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CEF5" w14:textId="27839418" w:rsidR="00EA6C38" w:rsidRPr="004D559C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0D6F44">
        <w:rPr>
          <w:b/>
          <w:sz w:val="24"/>
          <w:szCs w:val="24"/>
          <w:lang w:eastAsia="ko-KR"/>
        </w:rPr>
        <w:t xml:space="preserve"> </w:t>
      </w:r>
      <w:r w:rsidR="00D22D30">
        <w:rPr>
          <w:b/>
          <w:sz w:val="24"/>
          <w:szCs w:val="24"/>
          <w:lang w:eastAsia="ko-KR"/>
        </w:rPr>
        <w:t>Ad-Hoc Meeting 1901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D22D30">
        <w:rPr>
          <w:b/>
          <w:i/>
          <w:noProof/>
          <w:sz w:val="24"/>
          <w:szCs w:val="24"/>
          <w:lang w:eastAsia="ko-KR"/>
        </w:rPr>
        <w:t>90</w:t>
      </w:r>
      <w:r w:rsidR="00282EDD">
        <w:rPr>
          <w:b/>
          <w:i/>
          <w:noProof/>
          <w:sz w:val="24"/>
          <w:szCs w:val="24"/>
          <w:lang w:eastAsia="ko-KR"/>
        </w:rPr>
        <w:t>1079</w:t>
      </w:r>
    </w:p>
    <w:bookmarkEnd w:id="0"/>
    <w:bookmarkEnd w:id="1"/>
    <w:p w14:paraId="16103CD0" w14:textId="0E3D3546" w:rsidR="006D2ED0" w:rsidRPr="006E473F" w:rsidRDefault="00D22D30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Taipei, Taiwan, 21</w:t>
      </w:r>
      <w:r w:rsidRPr="005F7593">
        <w:rPr>
          <w:b/>
          <w:noProof/>
          <w:sz w:val="24"/>
          <w:szCs w:val="24"/>
          <w:vertAlign w:val="superscript"/>
          <w:lang w:eastAsia="ko-KR"/>
        </w:rPr>
        <w:t>st</w:t>
      </w:r>
      <w:r>
        <w:rPr>
          <w:b/>
          <w:noProof/>
          <w:sz w:val="24"/>
          <w:szCs w:val="24"/>
          <w:lang w:eastAsia="ko-KR"/>
        </w:rPr>
        <w:t xml:space="preserve"> – 25</w:t>
      </w:r>
      <w:r w:rsidRPr="005F7593">
        <w:rPr>
          <w:b/>
          <w:noProof/>
          <w:sz w:val="24"/>
          <w:szCs w:val="24"/>
          <w:vertAlign w:val="superscript"/>
          <w:lang w:eastAsia="ko-KR"/>
        </w:rPr>
        <w:t>th</w:t>
      </w:r>
      <w:r>
        <w:rPr>
          <w:b/>
          <w:noProof/>
          <w:sz w:val="24"/>
          <w:szCs w:val="24"/>
          <w:lang w:eastAsia="ko-KR"/>
        </w:rPr>
        <w:t xml:space="preserve"> January, 2019</w:t>
      </w:r>
      <w:bookmarkStart w:id="2" w:name="_GoBack"/>
      <w:bookmarkEnd w:id="2"/>
    </w:p>
    <w:p w14:paraId="07F9A6B2" w14:textId="3373B811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0F7085">
        <w:rPr>
          <w:rFonts w:ascii="Arial" w:hAnsi="Arial"/>
          <w:sz w:val="24"/>
          <w:lang w:eastAsia="ko-KR"/>
        </w:rPr>
        <w:t>7</w:t>
      </w:r>
      <w:r w:rsidR="006B7E8D">
        <w:rPr>
          <w:rFonts w:ascii="Arial" w:hAnsi="Arial"/>
          <w:sz w:val="24"/>
          <w:lang w:eastAsia="ko-KR"/>
        </w:rPr>
        <w:t>.</w:t>
      </w:r>
      <w:r w:rsidR="00D065BC">
        <w:rPr>
          <w:rFonts w:ascii="Arial" w:hAnsi="Arial"/>
          <w:sz w:val="24"/>
          <w:lang w:eastAsia="ko-KR"/>
        </w:rPr>
        <w:t>2</w:t>
      </w:r>
      <w:r w:rsidR="00D96F6E">
        <w:rPr>
          <w:rFonts w:ascii="Arial" w:hAnsi="Arial"/>
          <w:sz w:val="24"/>
          <w:lang w:eastAsia="ko-KR"/>
        </w:rPr>
        <w:t>.</w:t>
      </w:r>
      <w:r w:rsidR="00D065BC">
        <w:rPr>
          <w:rFonts w:ascii="Arial" w:hAnsi="Arial"/>
          <w:sz w:val="24"/>
          <w:lang w:eastAsia="ko-KR"/>
        </w:rPr>
        <w:t>8</w:t>
      </w:r>
      <w:r w:rsidR="00D96F6E">
        <w:rPr>
          <w:rFonts w:ascii="Arial" w:hAnsi="Arial"/>
          <w:sz w:val="24"/>
          <w:lang w:eastAsia="ko-KR"/>
        </w:rPr>
        <w:t>.</w:t>
      </w:r>
      <w:r w:rsidR="00D065BC">
        <w:rPr>
          <w:rFonts w:ascii="Arial" w:hAnsi="Arial"/>
          <w:sz w:val="24"/>
          <w:lang w:eastAsia="ko-KR"/>
        </w:rPr>
        <w:t>5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649B9FD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D065BC" w:rsidRPr="00D065BC">
        <w:rPr>
          <w:rFonts w:ascii="Arial" w:hAnsi="Arial"/>
          <w:sz w:val="24"/>
        </w:rPr>
        <w:t>View on Low PAPR RS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5B5A9573" w14:textId="1DAA81F9" w:rsidR="005778EC" w:rsidRDefault="005778EC" w:rsidP="005778EC">
      <w:pPr>
        <w:pStyle w:val="maintext"/>
        <w:ind w:firstLine="400"/>
      </w:pPr>
      <w:r>
        <w:t>In RAN</w:t>
      </w:r>
      <w:r w:rsidR="00C33240">
        <w:t>1</w:t>
      </w:r>
      <w:r>
        <w:t>#</w:t>
      </w:r>
      <w:r w:rsidR="00C33240">
        <w:t>9</w:t>
      </w:r>
      <w:r w:rsidR="00D22D30">
        <w:t>5</w:t>
      </w:r>
      <w:r>
        <w:t xml:space="preserve"> meeting, </w:t>
      </w:r>
      <w:r w:rsidR="00C33240">
        <w:t xml:space="preserve">the following </w:t>
      </w:r>
      <w:r w:rsidR="00D22D30">
        <w:t>agreements and conclusion</w:t>
      </w:r>
      <w:r w:rsidR="00C33240">
        <w:t xml:space="preserve"> on DMRS and CSI-RS sequence w</w:t>
      </w:r>
      <w:r w:rsidR="00D22D30">
        <w:t>ere</w:t>
      </w:r>
      <w:r w:rsidR="00C33240">
        <w:t xml:space="preserve"> made</w:t>
      </w:r>
      <w:r>
        <w:t xml:space="preserve"> </w:t>
      </w:r>
      <w:r>
        <w:fldChar w:fldCharType="begin"/>
      </w:r>
      <w:r>
        <w:instrText xml:space="preserve"> REF _Ref525298475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78EC" w14:paraId="764021B6" w14:textId="77777777" w:rsidTr="000F5BBC">
        <w:tc>
          <w:tcPr>
            <w:tcW w:w="9629" w:type="dxa"/>
          </w:tcPr>
          <w:p w14:paraId="69D0EAA9" w14:textId="77777777" w:rsidR="00D22D30" w:rsidRPr="00D22D30" w:rsidRDefault="00D22D30" w:rsidP="00D22D30">
            <w:pPr>
              <w:spacing w:after="0"/>
              <w:rPr>
                <w:rFonts w:ascii="Times" w:eastAsia="바탕" w:hAnsi="Times"/>
                <w:b/>
                <w:szCs w:val="24"/>
                <w:lang w:eastAsia="x-none"/>
              </w:rPr>
            </w:pPr>
            <w:r w:rsidRPr="00D22D30">
              <w:rPr>
                <w:rFonts w:ascii="Times" w:eastAsia="바탕" w:hAnsi="Times"/>
                <w:b/>
                <w:szCs w:val="24"/>
                <w:lang w:eastAsia="x-none"/>
              </w:rPr>
              <w:t>Conclusion</w:t>
            </w:r>
          </w:p>
          <w:p w14:paraId="0EC73442" w14:textId="77777777" w:rsidR="00D22D30" w:rsidRPr="00D22D30" w:rsidRDefault="00D22D30" w:rsidP="00D22D30">
            <w:pPr>
              <w:spacing w:after="0"/>
              <w:rPr>
                <w:rFonts w:ascii="Times" w:eastAsia="바탕" w:hAnsi="Times"/>
                <w:szCs w:val="24"/>
                <w:lang w:eastAsia="x-none"/>
              </w:rPr>
            </w:pPr>
            <w:r w:rsidRPr="00D22D30">
              <w:rPr>
                <w:rFonts w:ascii="Times" w:eastAsia="바탕" w:hAnsi="Times"/>
                <w:szCs w:val="24"/>
                <w:lang w:eastAsia="x-none"/>
              </w:rPr>
              <w:t>For CSI-RS, there is no consensus to specify low PAPR related specification features in Rel-16</w:t>
            </w:r>
          </w:p>
          <w:p w14:paraId="5BCD5B4E" w14:textId="77777777" w:rsidR="005778EC" w:rsidRPr="00D22D30" w:rsidRDefault="005778EC" w:rsidP="00D22D30">
            <w:pPr>
              <w:spacing w:after="0"/>
              <w:rPr>
                <w:lang w:eastAsia="x-none"/>
              </w:rPr>
            </w:pPr>
          </w:p>
          <w:p w14:paraId="3CBD6134" w14:textId="77777777" w:rsidR="00D22D30" w:rsidRPr="00D22D30" w:rsidRDefault="00D22D30" w:rsidP="00D22D30">
            <w:pPr>
              <w:spacing w:after="0"/>
              <w:rPr>
                <w:rFonts w:ascii="Times" w:eastAsia="바탕" w:hAnsi="Times"/>
                <w:szCs w:val="24"/>
                <w:highlight w:val="green"/>
              </w:rPr>
            </w:pPr>
            <w:r w:rsidRPr="00D22D30">
              <w:rPr>
                <w:rFonts w:ascii="Times" w:eastAsia="바탕" w:hAnsi="Times"/>
                <w:b/>
                <w:bCs/>
                <w:szCs w:val="24"/>
                <w:highlight w:val="green"/>
              </w:rPr>
              <w:t>Agreement</w:t>
            </w:r>
          </w:p>
          <w:p w14:paraId="4846CF39" w14:textId="16ADA047" w:rsidR="00D22D30" w:rsidRPr="00D22D30" w:rsidRDefault="00D22D30" w:rsidP="00D22D30">
            <w:pPr>
              <w:spacing w:after="0"/>
              <w:rPr>
                <w:rFonts w:ascii="Times" w:eastAsia="바탕" w:hAnsi="Times"/>
                <w:szCs w:val="24"/>
              </w:rPr>
            </w:pPr>
            <w:r w:rsidRPr="00D22D30">
              <w:rPr>
                <w:rFonts w:ascii="Times" w:eastAsia="바탕" w:hAnsi="Times"/>
                <w:szCs w:val="24"/>
              </w:rPr>
              <w:t xml:space="preserve">For CP-OFDM and for both DMRS type 1 and 2, the following </w:t>
            </w:r>
            <w:proofErr w:type="spellStart"/>
            <w:r w:rsidRPr="00D22D30">
              <w:rPr>
                <w:rFonts w:ascii="Times" w:eastAsia="바탕" w:hAnsi="Times"/>
                <w:i/>
                <w:szCs w:val="24"/>
              </w:rPr>
              <w:t>c</w:t>
            </w:r>
            <w:r w:rsidRPr="00D22D30">
              <w:rPr>
                <w:rFonts w:ascii="Times" w:eastAsia="바탕" w:hAnsi="Times"/>
                <w:i/>
                <w:szCs w:val="24"/>
                <w:vertAlign w:val="subscript"/>
              </w:rPr>
              <w:t>init</w:t>
            </w:r>
            <w:proofErr w:type="spellEnd"/>
            <w:r w:rsidRPr="00D22D30">
              <w:rPr>
                <w:rFonts w:ascii="Times" w:eastAsia="바탕" w:hAnsi="Times"/>
                <w:szCs w:val="24"/>
              </w:rPr>
              <w:fldChar w:fldCharType="begin"/>
            </w:r>
            <w:r w:rsidRPr="00D22D30">
              <w:rPr>
                <w:rFonts w:ascii="Times" w:eastAsia="바탕" w:hAnsi="Times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init</m:t>
                  </m:r>
                </m:sub>
              </m:sSub>
            </m:oMath>
            <w:r w:rsidRPr="00D22D30">
              <w:rPr>
                <w:rFonts w:ascii="Times" w:eastAsia="바탕" w:hAnsi="Times"/>
                <w:szCs w:val="24"/>
              </w:rPr>
              <w:instrText xml:space="preserve"> </w:instrText>
            </w:r>
            <w:r w:rsidRPr="00D22D30">
              <w:rPr>
                <w:rFonts w:ascii="Times" w:eastAsia="바탕" w:hAnsi="Times"/>
                <w:szCs w:val="24"/>
              </w:rPr>
              <w:fldChar w:fldCharType="end"/>
            </w:r>
            <w:r w:rsidRPr="00D22D30">
              <w:rPr>
                <w:rFonts w:ascii="Times" w:eastAsia="바탕" w:hAnsi="Times"/>
                <w:szCs w:val="24"/>
              </w:rPr>
              <w:t xml:space="preserve"> for CDM group </w:t>
            </w:r>
            <w:r w:rsidRPr="00D22D30">
              <w:rPr>
                <w:rFonts w:ascii="Times" w:eastAsia="바탕" w:hAnsi="Times" w:cs="Times"/>
                <w:szCs w:val="24"/>
              </w:rPr>
              <w:t xml:space="preserve">λ </w:t>
            </w:r>
            <w:r w:rsidRPr="00D22D30">
              <w:rPr>
                <w:rFonts w:ascii="Times" w:eastAsia="바탕" w:hAnsi="Times"/>
                <w:szCs w:val="24"/>
              </w:rPr>
              <w:t>is used for Rel-16 DMRS sequence generation</w:t>
            </w:r>
          </w:p>
          <w:p w14:paraId="5F88948C" w14:textId="07BD4C2D" w:rsidR="00D22D30" w:rsidRPr="00D22D30" w:rsidRDefault="00D22D30" w:rsidP="00D22D30">
            <w:pPr>
              <w:spacing w:after="0"/>
              <w:rPr>
                <w:rFonts w:ascii="Times" w:eastAsia="바탕" w:hAnsi="Times"/>
                <w:szCs w:val="24"/>
              </w:rPr>
            </w:pPr>
            <w:r w:rsidRPr="00D22D30">
              <w:rPr>
                <w:rFonts w:ascii="Times" w:eastAsia="바탕" w:hAnsi="Times"/>
                <w:noProof/>
                <w:szCs w:val="24"/>
                <w:lang w:val="en-US" w:eastAsia="ko-KR"/>
              </w:rPr>
              <w:drawing>
                <wp:inline distT="0" distB="0" distL="0" distR="0" wp14:anchorId="608AF536" wp14:editId="3FED2550">
                  <wp:extent cx="5943600" cy="1397000"/>
                  <wp:effectExtent l="0" t="0" r="0" b="0"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139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B7ACB5" w14:textId="7750617D" w:rsidR="00D22D30" w:rsidRPr="00D22D30" w:rsidRDefault="00D22D30" w:rsidP="00D22D30">
            <w:pPr>
              <w:spacing w:after="0"/>
              <w:rPr>
                <w:rFonts w:ascii="Times" w:eastAsia="바탕" w:hAnsi="Times"/>
                <w:szCs w:val="24"/>
              </w:rPr>
            </w:pPr>
            <w:r w:rsidRPr="00D22D30">
              <w:rPr>
                <w:rFonts w:ascii="Times" w:eastAsia="바탕" w:hAnsi="Times"/>
                <w:szCs w:val="24"/>
              </w:rPr>
              <w:t xml:space="preserve">and where </w:t>
            </w:r>
            <w:proofErr w:type="spellStart"/>
            <w:r w:rsidRPr="00D22D30">
              <w:rPr>
                <w:rFonts w:ascii="Times" w:eastAsia="바탕" w:hAnsi="Times"/>
                <w:i/>
                <w:szCs w:val="24"/>
              </w:rPr>
              <w:t>n</w:t>
            </w:r>
            <w:r w:rsidRPr="00D22D30">
              <w:rPr>
                <w:rFonts w:ascii="Times" w:eastAsia="바탕" w:hAnsi="Times"/>
                <w:i/>
                <w:szCs w:val="24"/>
                <w:vertAlign w:val="subscript"/>
              </w:rPr>
              <w:t>SCID</w:t>
            </w:r>
            <w:proofErr w:type="spellEnd"/>
            <w:r w:rsidRPr="00D22D30">
              <w:rPr>
                <w:rFonts w:ascii="Times" w:eastAsia="바탕" w:hAnsi="Times"/>
                <w:szCs w:val="24"/>
              </w:rPr>
              <w:fldChar w:fldCharType="begin"/>
            </w:r>
            <w:r w:rsidRPr="00D22D30">
              <w:rPr>
                <w:rFonts w:ascii="Times" w:eastAsia="바탕" w:hAnsi="Times"/>
                <w:szCs w:val="24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SCID</m:t>
                  </m:r>
                </m:sub>
              </m:sSub>
            </m:oMath>
            <w:r w:rsidRPr="00D22D30">
              <w:rPr>
                <w:rFonts w:ascii="Times" w:eastAsia="바탕" w:hAnsi="Times"/>
                <w:szCs w:val="24"/>
              </w:rPr>
              <w:instrText xml:space="preserve"> </w:instrText>
            </w:r>
            <w:r w:rsidRPr="00D22D30">
              <w:rPr>
                <w:rFonts w:ascii="Times" w:eastAsia="바탕" w:hAnsi="Times"/>
                <w:szCs w:val="24"/>
              </w:rPr>
              <w:fldChar w:fldCharType="end"/>
            </w:r>
            <w:r w:rsidRPr="00D22D30">
              <w:rPr>
                <w:rFonts w:ascii="Times" w:eastAsia="바탕" w:hAnsi="Times"/>
                <w:szCs w:val="24"/>
              </w:rPr>
              <w:t xml:space="preserve"> is provided by DCI. Lambda is absolute CDM group index.</w:t>
            </w:r>
          </w:p>
          <w:p w14:paraId="42695A2B" w14:textId="77777777" w:rsidR="00D22D30" w:rsidRPr="00D22D30" w:rsidRDefault="00D22D30" w:rsidP="00D22D30">
            <w:pPr>
              <w:spacing w:after="0"/>
              <w:rPr>
                <w:rFonts w:ascii="Times" w:eastAsia="바탕" w:hAnsi="Times"/>
                <w:szCs w:val="24"/>
                <w:lang w:eastAsia="x-none"/>
              </w:rPr>
            </w:pPr>
          </w:p>
          <w:p w14:paraId="5EB50939" w14:textId="77777777" w:rsidR="00D22D30" w:rsidRPr="00D22D30" w:rsidRDefault="00D22D30" w:rsidP="00D22D30">
            <w:pPr>
              <w:spacing w:after="0"/>
              <w:rPr>
                <w:rFonts w:ascii="Times" w:eastAsia="바탕" w:hAnsi="Times"/>
                <w:b/>
                <w:szCs w:val="24"/>
                <w:lang w:eastAsia="x-none"/>
              </w:rPr>
            </w:pPr>
            <w:r w:rsidRPr="00D22D30">
              <w:rPr>
                <w:rFonts w:ascii="Times" w:eastAsia="바탕" w:hAnsi="Times"/>
                <w:b/>
                <w:szCs w:val="24"/>
                <w:lang w:eastAsia="x-none"/>
              </w:rPr>
              <w:t>For further study:</w:t>
            </w:r>
          </w:p>
          <w:p w14:paraId="622FB53C" w14:textId="77777777" w:rsidR="00D22D30" w:rsidRPr="00D22D30" w:rsidRDefault="00D22D30" w:rsidP="00D22D30">
            <w:pPr>
              <w:spacing w:after="0"/>
              <w:rPr>
                <w:rFonts w:ascii="Times" w:eastAsia="바탕" w:hAnsi="Times"/>
                <w:szCs w:val="24"/>
              </w:rPr>
            </w:pPr>
            <w:r w:rsidRPr="00D22D30">
              <w:rPr>
                <w:rFonts w:ascii="Times" w:eastAsia="바탕" w:hAnsi="Times"/>
                <w:szCs w:val="24"/>
              </w:rPr>
              <w:t>When 2</w:t>
            </w:r>
            <w:r w:rsidRPr="00D22D30">
              <w:rPr>
                <w:rFonts w:ascii="Times" w:eastAsia="바탕" w:hAnsi="Times"/>
                <w:szCs w:val="24"/>
                <w:vertAlign w:val="superscript"/>
              </w:rPr>
              <w:t>nd</w:t>
            </w:r>
            <w:r w:rsidRPr="00D22D30">
              <w:rPr>
                <w:rFonts w:ascii="Times" w:eastAsia="바탕" w:hAnsi="Times"/>
                <w:szCs w:val="24"/>
              </w:rPr>
              <w:t xml:space="preserve"> or 3</w:t>
            </w:r>
            <w:r w:rsidRPr="00D22D30">
              <w:rPr>
                <w:rFonts w:ascii="Times" w:eastAsia="바탕" w:hAnsi="Times"/>
                <w:szCs w:val="24"/>
                <w:vertAlign w:val="superscript"/>
              </w:rPr>
              <w:t>rd</w:t>
            </w:r>
            <w:r w:rsidRPr="00D22D30">
              <w:rPr>
                <w:rFonts w:ascii="Times" w:eastAsia="바탕" w:hAnsi="Times"/>
                <w:szCs w:val="24"/>
              </w:rPr>
              <w:t xml:space="preserve"> CDM group is used, there are two </w:t>
            </w:r>
            <w:proofErr w:type="spellStart"/>
            <w:r w:rsidRPr="00D22D30">
              <w:rPr>
                <w:rFonts w:ascii="Times" w:eastAsia="바탕" w:hAnsi="Times"/>
                <w:szCs w:val="24"/>
              </w:rPr>
              <w:t>behaviors</w:t>
            </w:r>
            <w:proofErr w:type="spellEnd"/>
            <w:r w:rsidRPr="00D22D30">
              <w:rPr>
                <w:rFonts w:ascii="Times" w:eastAsia="바탕" w:hAnsi="Times"/>
                <w:szCs w:val="24"/>
              </w:rPr>
              <w:t xml:space="preserve"> for a Rel.16 UE: Rel.15 or Rel.16 sequences</w:t>
            </w:r>
          </w:p>
          <w:p w14:paraId="5B489D5B" w14:textId="77777777" w:rsidR="00D22D30" w:rsidRPr="00D22D30" w:rsidRDefault="00D22D30" w:rsidP="00D22D30">
            <w:pPr>
              <w:numPr>
                <w:ilvl w:val="0"/>
                <w:numId w:val="32"/>
              </w:numPr>
              <w:spacing w:after="0"/>
              <w:rPr>
                <w:rFonts w:ascii="Times" w:eastAsia="바탕" w:hAnsi="Times"/>
                <w:szCs w:val="24"/>
              </w:rPr>
            </w:pPr>
            <w:r w:rsidRPr="00D22D30">
              <w:rPr>
                <w:rFonts w:ascii="Times" w:eastAsia="바탕" w:hAnsi="Times"/>
                <w:szCs w:val="24"/>
              </w:rPr>
              <w:t xml:space="preserve">Alt.1 RRC </w:t>
            </w:r>
            <w:proofErr w:type="spellStart"/>
            <w:r w:rsidRPr="00D22D30">
              <w:rPr>
                <w:rFonts w:ascii="Times" w:eastAsia="바탕" w:hAnsi="Times"/>
                <w:szCs w:val="24"/>
              </w:rPr>
              <w:t>signaling</w:t>
            </w:r>
            <w:proofErr w:type="spellEnd"/>
            <w:r w:rsidRPr="00D22D30">
              <w:rPr>
                <w:rFonts w:ascii="Times" w:eastAsia="바탕" w:hAnsi="Times"/>
                <w:szCs w:val="24"/>
              </w:rPr>
              <w:t xml:space="preserve"> to configure the use of R.15 or R.16 sequence for 2</w:t>
            </w:r>
            <w:r w:rsidRPr="00D22D30">
              <w:rPr>
                <w:rFonts w:ascii="Times" w:eastAsia="바탕" w:hAnsi="Times"/>
                <w:szCs w:val="24"/>
                <w:vertAlign w:val="superscript"/>
              </w:rPr>
              <w:t>nd</w:t>
            </w:r>
            <w:r w:rsidRPr="00D22D30">
              <w:rPr>
                <w:rFonts w:ascii="Times" w:eastAsia="바탕" w:hAnsi="Times"/>
                <w:szCs w:val="24"/>
              </w:rPr>
              <w:t xml:space="preserve"> and 3</w:t>
            </w:r>
            <w:r w:rsidRPr="00D22D30">
              <w:rPr>
                <w:rFonts w:ascii="Times" w:eastAsia="바탕" w:hAnsi="Times"/>
                <w:szCs w:val="24"/>
                <w:vertAlign w:val="superscript"/>
              </w:rPr>
              <w:t>rd</w:t>
            </w:r>
            <w:r w:rsidRPr="00D22D30">
              <w:rPr>
                <w:rFonts w:ascii="Times" w:eastAsia="바탕" w:hAnsi="Times"/>
                <w:szCs w:val="24"/>
              </w:rPr>
              <w:t xml:space="preserve"> CDM group</w:t>
            </w:r>
          </w:p>
          <w:p w14:paraId="0BC98EBE" w14:textId="77777777" w:rsidR="00D22D30" w:rsidRPr="00D22D30" w:rsidRDefault="00D22D30" w:rsidP="00D22D30">
            <w:pPr>
              <w:numPr>
                <w:ilvl w:val="0"/>
                <w:numId w:val="32"/>
              </w:numPr>
              <w:spacing w:after="0"/>
              <w:rPr>
                <w:rFonts w:ascii="Times" w:eastAsia="바탕" w:hAnsi="Times"/>
                <w:szCs w:val="24"/>
              </w:rPr>
            </w:pPr>
            <w:r w:rsidRPr="00D22D30">
              <w:rPr>
                <w:rFonts w:ascii="Times" w:eastAsia="바탕" w:hAnsi="Times"/>
                <w:szCs w:val="24"/>
              </w:rPr>
              <w:t xml:space="preserve">Alt.2 RRC + DCI </w:t>
            </w:r>
            <w:proofErr w:type="spellStart"/>
            <w:r w:rsidRPr="00D22D30">
              <w:rPr>
                <w:rFonts w:ascii="Times" w:eastAsia="바탕" w:hAnsi="Times"/>
                <w:szCs w:val="24"/>
              </w:rPr>
              <w:t>signaling</w:t>
            </w:r>
            <w:proofErr w:type="spellEnd"/>
            <w:r w:rsidRPr="00D22D30">
              <w:rPr>
                <w:rFonts w:ascii="Times" w:eastAsia="바탕" w:hAnsi="Times"/>
                <w:szCs w:val="24"/>
              </w:rPr>
              <w:t xml:space="preserve"> to switch between R.15 or R.16 sequence for 2</w:t>
            </w:r>
            <w:r w:rsidRPr="00D22D30">
              <w:rPr>
                <w:rFonts w:ascii="Times" w:eastAsia="바탕" w:hAnsi="Times"/>
                <w:szCs w:val="24"/>
                <w:vertAlign w:val="superscript"/>
              </w:rPr>
              <w:t>nd</w:t>
            </w:r>
            <w:r w:rsidRPr="00D22D30">
              <w:rPr>
                <w:rFonts w:ascii="Times" w:eastAsia="바탕" w:hAnsi="Times"/>
                <w:szCs w:val="24"/>
              </w:rPr>
              <w:t xml:space="preserve"> and 3</w:t>
            </w:r>
            <w:r w:rsidRPr="00D22D30">
              <w:rPr>
                <w:rFonts w:ascii="Times" w:eastAsia="바탕" w:hAnsi="Times"/>
                <w:szCs w:val="24"/>
                <w:vertAlign w:val="superscript"/>
              </w:rPr>
              <w:t>rd</w:t>
            </w:r>
            <w:r w:rsidRPr="00D22D30">
              <w:rPr>
                <w:rFonts w:ascii="Times" w:eastAsia="바탕" w:hAnsi="Times"/>
                <w:szCs w:val="24"/>
              </w:rPr>
              <w:t xml:space="preserve"> CDM group</w:t>
            </w:r>
          </w:p>
          <w:p w14:paraId="4E75CAF7" w14:textId="77777777" w:rsidR="00D22D30" w:rsidRPr="00D22D30" w:rsidRDefault="00D22D30" w:rsidP="00D22D30">
            <w:pPr>
              <w:numPr>
                <w:ilvl w:val="1"/>
                <w:numId w:val="32"/>
              </w:numPr>
              <w:spacing w:after="0"/>
              <w:rPr>
                <w:rFonts w:ascii="Times" w:eastAsia="바탕" w:hAnsi="Times"/>
                <w:szCs w:val="24"/>
              </w:rPr>
            </w:pPr>
            <w:r w:rsidRPr="00D22D30">
              <w:rPr>
                <w:rFonts w:ascii="Times" w:eastAsia="바탕" w:hAnsi="Times"/>
                <w:szCs w:val="24"/>
              </w:rPr>
              <w:t>DCI code points or explicit (new) bit can be used</w:t>
            </w:r>
          </w:p>
          <w:p w14:paraId="17F84B90" w14:textId="77777777" w:rsidR="00D22D30" w:rsidRPr="00D22D30" w:rsidRDefault="00D22D30" w:rsidP="00D22D30">
            <w:pPr>
              <w:spacing w:after="0"/>
              <w:rPr>
                <w:rFonts w:ascii="Times" w:eastAsia="바탕" w:hAnsi="Times"/>
                <w:szCs w:val="24"/>
              </w:rPr>
            </w:pPr>
            <w:r w:rsidRPr="00D22D30">
              <w:rPr>
                <w:rFonts w:ascii="Times" w:eastAsia="바탕" w:hAnsi="Times"/>
                <w:szCs w:val="24"/>
              </w:rPr>
              <w:t xml:space="preserve">More analysis of potential benefits needed, </w:t>
            </w:r>
            <w:proofErr w:type="spellStart"/>
            <w:r w:rsidRPr="00D22D30">
              <w:rPr>
                <w:rFonts w:ascii="Times" w:eastAsia="바탕" w:hAnsi="Times"/>
                <w:szCs w:val="24"/>
              </w:rPr>
              <w:t>downselect</w:t>
            </w:r>
            <w:proofErr w:type="spellEnd"/>
            <w:r w:rsidRPr="00D22D30">
              <w:rPr>
                <w:rFonts w:ascii="Times" w:eastAsia="바탕" w:hAnsi="Times"/>
                <w:szCs w:val="24"/>
              </w:rPr>
              <w:t xml:space="preserve"> next meeting between Alt. 1 and 2 </w:t>
            </w:r>
          </w:p>
          <w:p w14:paraId="1846FC0C" w14:textId="2D2C0F87" w:rsidR="00D22D30" w:rsidRPr="00C33240" w:rsidRDefault="00D22D30" w:rsidP="00D22D30">
            <w:pPr>
              <w:spacing w:after="0"/>
              <w:rPr>
                <w:lang w:val="en-US" w:eastAsia="x-none"/>
              </w:rPr>
            </w:pPr>
          </w:p>
        </w:tc>
      </w:tr>
    </w:tbl>
    <w:p w14:paraId="155A3CA7" w14:textId="688139C0" w:rsidR="005778EC" w:rsidRDefault="005778EC" w:rsidP="005778EC">
      <w:pPr>
        <w:pStyle w:val="maintext"/>
        <w:ind w:firstLine="400"/>
      </w:pPr>
      <w:r>
        <w:rPr>
          <w:rFonts w:hint="eastAsia"/>
        </w:rPr>
        <w:t xml:space="preserve">This contribution provides </w:t>
      </w:r>
      <w:r>
        <w:t xml:space="preserve">Samsung’s views on </w:t>
      </w:r>
      <w:r w:rsidR="00C33240">
        <w:t>the following</w:t>
      </w:r>
      <w:r>
        <w:t xml:space="preserve"> topic</w:t>
      </w:r>
      <w:r w:rsidR="00C33240">
        <w:t>s</w:t>
      </w:r>
      <w:r>
        <w:t>.</w:t>
      </w:r>
    </w:p>
    <w:p w14:paraId="1C75CD68" w14:textId="33723CF0" w:rsidR="00C33240" w:rsidRDefault="00C33240" w:rsidP="00C33240">
      <w:pPr>
        <w:pStyle w:val="maintext"/>
        <w:numPr>
          <w:ilvl w:val="0"/>
          <w:numId w:val="29"/>
        </w:numPr>
        <w:ind w:firstLineChars="0"/>
      </w:pPr>
      <w:r>
        <w:rPr>
          <w:rFonts w:hint="eastAsia"/>
        </w:rPr>
        <w:t>R</w:t>
      </w:r>
      <w:r>
        <w:t>emaining details on</w:t>
      </w:r>
      <w:r w:rsidR="00D22D30">
        <w:t xml:space="preserve"> signalling for DMRS sequence</w:t>
      </w:r>
    </w:p>
    <w:p w14:paraId="6C9D230C" w14:textId="32E9542D" w:rsidR="00C33240" w:rsidRPr="00FB3F54" w:rsidRDefault="00C33240" w:rsidP="00C33240">
      <w:pPr>
        <w:pStyle w:val="maintext"/>
        <w:numPr>
          <w:ilvl w:val="0"/>
          <w:numId w:val="29"/>
        </w:numPr>
        <w:ind w:firstLineChars="0"/>
      </w:pPr>
      <w:r>
        <w:t>Power imbalance</w:t>
      </w:r>
    </w:p>
    <w:p w14:paraId="423E2C01" w14:textId="7AD732ED" w:rsidR="00C33240" w:rsidRDefault="00C33240" w:rsidP="00500C10">
      <w:pPr>
        <w:pStyle w:val="1"/>
      </w:pPr>
      <w:r>
        <w:rPr>
          <w:rFonts w:hint="eastAsia"/>
        </w:rPr>
        <w:t>Remaining details on DMRS sequence design</w:t>
      </w:r>
    </w:p>
    <w:p w14:paraId="55745090" w14:textId="41B0A214" w:rsidR="00052CAC" w:rsidRDefault="005F0692" w:rsidP="00C33240">
      <w:pPr>
        <w:pStyle w:val="maintext"/>
        <w:ind w:firstLine="400"/>
      </w:pPr>
      <w:r>
        <w:rPr>
          <w:rFonts w:hint="eastAsia"/>
        </w:rPr>
        <w:t xml:space="preserve">As per the </w:t>
      </w:r>
      <w:r w:rsidR="00B72882">
        <w:t>agreements</w:t>
      </w:r>
      <w:r>
        <w:rPr>
          <w:rFonts w:hint="eastAsia"/>
        </w:rPr>
        <w:t xml:space="preserve"> above, simultaneous use of </w:t>
      </w:r>
      <w:r>
        <w:t xml:space="preserve">dynamic TRP </w:t>
      </w:r>
      <w:r w:rsidRPr="00B11303">
        <w:rPr>
          <w:lang w:val="en-US" w:eastAsia="x-none"/>
        </w:rPr>
        <w:t xml:space="preserve">(or MU-MIMO pairing) and CDM group specific </w:t>
      </w:r>
      <w:proofErr w:type="spellStart"/>
      <w:r w:rsidRPr="00B11303">
        <w:rPr>
          <w:lang w:val="en-US" w:eastAsia="x-none"/>
        </w:rPr>
        <w:t>c</w:t>
      </w:r>
      <w:r w:rsidRPr="00B11303">
        <w:rPr>
          <w:vertAlign w:val="subscript"/>
          <w:lang w:val="en-US" w:eastAsia="x-none"/>
        </w:rPr>
        <w:t>init</w:t>
      </w:r>
      <w:proofErr w:type="spellEnd"/>
      <w:r>
        <w:t xml:space="preserve"> </w:t>
      </w:r>
      <w:r w:rsidR="00D03EDE">
        <w:t>is</w:t>
      </w:r>
      <w:r>
        <w:t xml:space="preserve"> supported</w:t>
      </w:r>
      <w:r w:rsidR="00D03EDE">
        <w:t xml:space="preserve">. </w:t>
      </w:r>
      <w:r w:rsidR="008C2037">
        <w:fldChar w:fldCharType="begin"/>
      </w:r>
      <w:r w:rsidR="008C2037">
        <w:instrText xml:space="preserve"> REF _Ref528782338 \h </w:instrText>
      </w:r>
      <w:r w:rsidR="008C2037">
        <w:fldChar w:fldCharType="separate"/>
      </w:r>
      <w:r w:rsidR="008C2037">
        <w:t xml:space="preserve">Figure </w:t>
      </w:r>
      <w:r w:rsidR="008C2037">
        <w:rPr>
          <w:noProof/>
        </w:rPr>
        <w:t>1</w:t>
      </w:r>
      <w:r w:rsidR="008C2037">
        <w:fldChar w:fldCharType="end"/>
      </w:r>
      <w:r w:rsidR="008C2037">
        <w:t xml:space="preserve"> depicts</w:t>
      </w:r>
      <w:r w:rsidR="000E09ED">
        <w:t xml:space="preserve"> </w:t>
      </w:r>
      <w:r w:rsidR="00CD7075">
        <w:t>the concept of dynamic change of</w:t>
      </w:r>
      <w:r w:rsidR="000E09ED">
        <w:t xml:space="preserve"> </w:t>
      </w:r>
      <w:r w:rsidR="000247D6">
        <w:t xml:space="preserve">VCID mapping </w:t>
      </w:r>
      <w:r w:rsidR="00CD7075">
        <w:t xml:space="preserve">agreed </w:t>
      </w:r>
      <w:r w:rsidR="000247D6">
        <w:t>for (a) Rel-15 DMRS and (b) Rel-16 DMRS (</w:t>
      </w:r>
      <w:r w:rsidR="00052CAC">
        <w:t>with two CDM groups</w:t>
      </w:r>
      <w:r w:rsidR="000247D6">
        <w:t>).</w:t>
      </w:r>
      <w:r w:rsidR="008C2037">
        <w:t xml:space="preserve"> </w:t>
      </w:r>
      <w:r w:rsidR="0007212F">
        <w:t xml:space="preserve">Given that co-existence of Rel-15 and Rel-16 UEs would be </w:t>
      </w:r>
      <w:r w:rsidR="00201C53">
        <w:t xml:space="preserve">a common sight in the future network, </w:t>
      </w:r>
      <w:r w:rsidR="00186337">
        <w:t xml:space="preserve">how to or whether to support </w:t>
      </w:r>
      <w:r w:rsidR="00201C53">
        <w:t xml:space="preserve">dynamic change between </w:t>
      </w:r>
      <w:r w:rsidR="00186337">
        <w:t xml:space="preserve">Rel-15 and Rel-16 DMRS sequence for Rel-16 UE needs to be carefully studied. Since DMRS sequence for DMRS ports within the CDM group </w:t>
      </w:r>
      <w:r w:rsidR="00186337" w:rsidRPr="00D22D30">
        <w:rPr>
          <w:rFonts w:ascii="Times" w:eastAsia="바탕" w:hAnsi="Times" w:cs="Times"/>
          <w:szCs w:val="24"/>
        </w:rPr>
        <w:t>λ</w:t>
      </w:r>
      <w:r w:rsidR="00186337">
        <w:t xml:space="preserve"> =</w:t>
      </w:r>
      <w:r w:rsidR="00173A4F">
        <w:t xml:space="preserve"> </w:t>
      </w:r>
      <w:r w:rsidR="00186337">
        <w:t xml:space="preserve">0 is identical for both Rel-15 and Rel-16, DMRS sequence sharing between Rel-15 and Rel-16 UEs will be partially supported at least, regardless of detailed signalling options. </w:t>
      </w:r>
      <w:r w:rsidR="00F64A0E">
        <w:t>From our understanding</w:t>
      </w:r>
      <w:r w:rsidR="00173A4F">
        <w:t xml:space="preserve">, </w:t>
      </w:r>
      <w:r w:rsidR="00F64A0E">
        <w:t>possible MU-MIMO pairs and the corresponding potential issues</w:t>
      </w:r>
      <w:r w:rsidR="001E2569">
        <w:t xml:space="preserve"> in the case that Rel-16 UE uses Rel-16 DMRS sequence</w:t>
      </w:r>
      <w:r w:rsidR="00F64A0E">
        <w:t xml:space="preserve"> can be summarized as follows:</w:t>
      </w:r>
      <w:r w:rsidR="00173A4F">
        <w:t xml:space="preserve"> </w:t>
      </w:r>
    </w:p>
    <w:p w14:paraId="2B76CCA3" w14:textId="427DC844" w:rsidR="00DC58B3" w:rsidRPr="00DC58B3" w:rsidRDefault="00DC58B3" w:rsidP="00C67656">
      <w:pPr>
        <w:pStyle w:val="bulletlevel1"/>
      </w:pPr>
      <w:r w:rsidRPr="00F64A0E">
        <w:rPr>
          <w:rFonts w:eastAsiaTheme="minorEastAsia" w:hint="eastAsia"/>
          <w:b/>
          <w:lang w:eastAsia="ko-KR"/>
        </w:rPr>
        <w:t>C</w:t>
      </w:r>
      <w:r w:rsidRPr="00F64A0E">
        <w:rPr>
          <w:rFonts w:eastAsiaTheme="minorEastAsia"/>
          <w:b/>
          <w:lang w:eastAsia="ko-KR"/>
        </w:rPr>
        <w:t xml:space="preserve">ase #0 (Rel-15 UE in CDM group </w:t>
      </w:r>
      <w:r w:rsidRPr="00D22D30">
        <w:rPr>
          <w:rFonts w:ascii="Times" w:eastAsia="바탕" w:hAnsi="Times" w:cs="Times"/>
          <w:b/>
          <w:szCs w:val="24"/>
        </w:rPr>
        <w:t>λ</w:t>
      </w:r>
      <w:r w:rsidRPr="00F64A0E">
        <w:rPr>
          <w:b/>
        </w:rPr>
        <w:t xml:space="preserve"> = 0</w:t>
      </w:r>
      <w:r w:rsidRPr="00F64A0E">
        <w:rPr>
          <w:rFonts w:eastAsiaTheme="minorEastAsia"/>
          <w:b/>
          <w:lang w:eastAsia="ko-KR"/>
        </w:rPr>
        <w:t xml:space="preserve"> + Rel-16 UE with the new sequence in CDM group </w:t>
      </w:r>
      <w:r w:rsidRPr="00D22D30">
        <w:rPr>
          <w:rFonts w:ascii="Times" w:eastAsia="바탕" w:hAnsi="Times" w:cs="Times"/>
          <w:b/>
          <w:szCs w:val="24"/>
        </w:rPr>
        <w:t>λ</w:t>
      </w:r>
      <w:r w:rsidRPr="00F64A0E">
        <w:rPr>
          <w:b/>
        </w:rPr>
        <w:t xml:space="preserve"> </w:t>
      </w:r>
      <w:r w:rsidR="009A7217">
        <w:rPr>
          <w:b/>
        </w:rPr>
        <w:t>=</w:t>
      </w:r>
      <w:r w:rsidRPr="00F64A0E">
        <w:rPr>
          <w:b/>
        </w:rPr>
        <w:t xml:space="preserve"> 0</w:t>
      </w:r>
      <w:r w:rsidRPr="00F64A0E">
        <w:rPr>
          <w:rFonts w:eastAsiaTheme="minorEastAsia"/>
          <w:b/>
          <w:lang w:eastAsia="ko-KR"/>
        </w:rPr>
        <w:t>)</w:t>
      </w:r>
      <w:r>
        <w:rPr>
          <w:rFonts w:eastAsiaTheme="minorEastAsia"/>
          <w:lang w:eastAsia="ko-KR"/>
        </w:rPr>
        <w:t>:</w:t>
      </w:r>
      <w:r w:rsidR="00B1750C">
        <w:rPr>
          <w:rFonts w:eastAsiaTheme="minorEastAsia"/>
          <w:lang w:eastAsia="ko-KR"/>
        </w:rPr>
        <w:t xml:space="preserve"> A trivial case. No remaining issue.</w:t>
      </w:r>
    </w:p>
    <w:p w14:paraId="19365935" w14:textId="19639904" w:rsidR="00C67656" w:rsidRPr="00C67656" w:rsidRDefault="00C67656" w:rsidP="00C67656">
      <w:pPr>
        <w:pStyle w:val="bulletlevel1"/>
      </w:pPr>
      <w:r w:rsidRPr="00F64A0E">
        <w:rPr>
          <w:rFonts w:eastAsiaTheme="minorEastAsia" w:hint="eastAsia"/>
          <w:b/>
          <w:lang w:eastAsia="ko-KR"/>
        </w:rPr>
        <w:lastRenderedPageBreak/>
        <w:t>Case #1</w:t>
      </w:r>
      <w:r w:rsidRPr="00F64A0E">
        <w:rPr>
          <w:rFonts w:eastAsiaTheme="minorEastAsia"/>
          <w:b/>
          <w:lang w:eastAsia="ko-KR"/>
        </w:rPr>
        <w:t xml:space="preserve"> (</w:t>
      </w:r>
      <w:r w:rsidR="00DC58B3" w:rsidRPr="00F64A0E">
        <w:rPr>
          <w:rFonts w:eastAsiaTheme="minorEastAsia"/>
          <w:b/>
          <w:lang w:eastAsia="ko-KR"/>
        </w:rPr>
        <w:t xml:space="preserve">Rel-15 UE in CDM group </w:t>
      </w:r>
      <w:r w:rsidR="00DC58B3" w:rsidRPr="00D22D30">
        <w:rPr>
          <w:rFonts w:ascii="Times" w:eastAsia="바탕" w:hAnsi="Times" w:cs="Times"/>
          <w:b/>
          <w:szCs w:val="24"/>
        </w:rPr>
        <w:t>λ</w:t>
      </w:r>
      <w:r w:rsidR="00DC58B3" w:rsidRPr="00F64A0E">
        <w:rPr>
          <w:b/>
        </w:rPr>
        <w:t xml:space="preserve"> = 0</w:t>
      </w:r>
      <w:r w:rsidR="00DC58B3" w:rsidRPr="00F64A0E">
        <w:rPr>
          <w:rFonts w:eastAsiaTheme="minorEastAsia"/>
          <w:b/>
          <w:lang w:eastAsia="ko-KR"/>
        </w:rPr>
        <w:t xml:space="preserve"> + Rel-16 UE with the new sequence in CDM group </w:t>
      </w:r>
      <w:r w:rsidR="00DC58B3" w:rsidRPr="00D22D30">
        <w:rPr>
          <w:rFonts w:ascii="Times" w:eastAsia="바탕" w:hAnsi="Times" w:cs="Times"/>
          <w:b/>
          <w:szCs w:val="24"/>
        </w:rPr>
        <w:t>λ</w:t>
      </w:r>
      <w:r w:rsidR="00DC58B3" w:rsidRPr="00F64A0E">
        <w:rPr>
          <w:b/>
        </w:rPr>
        <w:t xml:space="preserve"> ≠ 0</w:t>
      </w:r>
      <w:r w:rsidRPr="00F64A0E">
        <w:rPr>
          <w:rFonts w:eastAsiaTheme="minorEastAsia"/>
          <w:b/>
          <w:lang w:eastAsia="ko-KR"/>
        </w:rPr>
        <w:t>)</w:t>
      </w:r>
      <w:r>
        <w:rPr>
          <w:rFonts w:eastAsiaTheme="minorEastAsia" w:hint="eastAsia"/>
          <w:lang w:eastAsia="ko-KR"/>
        </w:rPr>
        <w:t>:</w:t>
      </w:r>
      <w:r w:rsidR="00B1750C">
        <w:rPr>
          <w:rFonts w:eastAsiaTheme="minorEastAsia"/>
          <w:lang w:eastAsia="ko-KR"/>
        </w:rPr>
        <w:t xml:space="preserve"> Rel-16 UE has no issue. However, Rel-15 UE may suffer from difference between “Rel-15 UEs understanding on DMRS sequence for co-scheduled UEs” and “the actual DMRS sequence for co-scheduled UEs”.</w:t>
      </w:r>
    </w:p>
    <w:p w14:paraId="14A9C48E" w14:textId="12725F5D" w:rsidR="00C67656" w:rsidRPr="00C67656" w:rsidRDefault="00C67656" w:rsidP="00C67656">
      <w:pPr>
        <w:pStyle w:val="bulletlevel1"/>
      </w:pPr>
      <w:r w:rsidRPr="00F64A0E">
        <w:rPr>
          <w:rFonts w:eastAsiaTheme="minorEastAsia"/>
          <w:b/>
          <w:lang w:eastAsia="ko-KR"/>
        </w:rPr>
        <w:t>Case #2</w:t>
      </w:r>
      <w:r w:rsidR="00DC58B3" w:rsidRPr="00F64A0E">
        <w:rPr>
          <w:rFonts w:eastAsiaTheme="minorEastAsia"/>
          <w:b/>
          <w:lang w:eastAsia="ko-KR"/>
        </w:rPr>
        <w:t xml:space="preserve"> (Rel-15 UE in CDM group </w:t>
      </w:r>
      <w:r w:rsidR="00DC58B3" w:rsidRPr="00D22D30">
        <w:rPr>
          <w:rFonts w:ascii="Times" w:eastAsia="바탕" w:hAnsi="Times" w:cs="Times"/>
          <w:b/>
          <w:szCs w:val="24"/>
        </w:rPr>
        <w:t>λ</w:t>
      </w:r>
      <w:r w:rsidR="00DC58B3" w:rsidRPr="00F64A0E">
        <w:rPr>
          <w:b/>
        </w:rPr>
        <w:t xml:space="preserve"> ≠ 0</w:t>
      </w:r>
      <w:r w:rsidR="00DC58B3" w:rsidRPr="00F64A0E">
        <w:rPr>
          <w:rFonts w:eastAsiaTheme="minorEastAsia"/>
          <w:b/>
          <w:lang w:eastAsia="ko-KR"/>
        </w:rPr>
        <w:t xml:space="preserve"> + Rel-16 UE with the new sequence in CDM group </w:t>
      </w:r>
      <w:r w:rsidR="00DC58B3" w:rsidRPr="00D22D30">
        <w:rPr>
          <w:rFonts w:ascii="Times" w:eastAsia="바탕" w:hAnsi="Times" w:cs="Times"/>
          <w:b/>
          <w:szCs w:val="24"/>
        </w:rPr>
        <w:t>λ</w:t>
      </w:r>
      <w:r w:rsidR="00DC58B3" w:rsidRPr="00F64A0E">
        <w:rPr>
          <w:b/>
        </w:rPr>
        <w:t xml:space="preserve"> = 0</w:t>
      </w:r>
      <w:r w:rsidR="00DC58B3" w:rsidRPr="00F64A0E">
        <w:rPr>
          <w:rFonts w:eastAsiaTheme="minorEastAsia"/>
          <w:b/>
          <w:lang w:eastAsia="ko-KR"/>
        </w:rPr>
        <w:t>)</w:t>
      </w:r>
      <w:r>
        <w:rPr>
          <w:rFonts w:eastAsiaTheme="minorEastAsia"/>
          <w:lang w:eastAsia="ko-KR"/>
        </w:rPr>
        <w:t>:</w:t>
      </w:r>
      <w:r w:rsidR="00B1750C">
        <w:rPr>
          <w:rFonts w:eastAsiaTheme="minorEastAsia"/>
          <w:lang w:eastAsia="ko-KR"/>
        </w:rPr>
        <w:t xml:space="preserve"> Rel-15 UE has no issue. However, Rel-16 UE may need to consider additional assumption that DMRS sequences of co-scheduled UEs can be either Rel-15 sequence or Rel-16 sequence.</w:t>
      </w:r>
    </w:p>
    <w:p w14:paraId="0176BCA6" w14:textId="539D055C" w:rsidR="00B1750C" w:rsidRPr="00B1750C" w:rsidRDefault="00C67656" w:rsidP="00B1750C">
      <w:pPr>
        <w:pStyle w:val="bulletlevel1"/>
        <w:rPr>
          <w:rFonts w:eastAsiaTheme="minorEastAsia"/>
          <w:lang w:eastAsia="ko-KR"/>
        </w:rPr>
      </w:pPr>
      <w:r w:rsidRPr="00F64A0E">
        <w:rPr>
          <w:rFonts w:eastAsiaTheme="minorEastAsia"/>
          <w:b/>
          <w:lang w:eastAsia="ko-KR"/>
        </w:rPr>
        <w:t>Case #3</w:t>
      </w:r>
      <w:r w:rsidR="00DC58B3" w:rsidRPr="00F64A0E">
        <w:rPr>
          <w:rFonts w:eastAsiaTheme="minorEastAsia"/>
          <w:b/>
          <w:lang w:eastAsia="ko-KR"/>
        </w:rPr>
        <w:t xml:space="preserve"> (Rel-15 UE in CDM group </w:t>
      </w:r>
      <w:r w:rsidR="00DC58B3" w:rsidRPr="00F64A0E">
        <w:rPr>
          <w:rFonts w:ascii="Times" w:eastAsia="바탕" w:hAnsi="Times" w:cs="Times"/>
          <w:b/>
          <w:szCs w:val="24"/>
        </w:rPr>
        <w:t>λ</w:t>
      </w:r>
      <w:r w:rsidR="00DC58B3" w:rsidRPr="00F64A0E">
        <w:rPr>
          <w:b/>
        </w:rPr>
        <w:t xml:space="preserve"> ≠ 0</w:t>
      </w:r>
      <w:r w:rsidR="00DC58B3" w:rsidRPr="00F64A0E">
        <w:rPr>
          <w:rFonts w:eastAsiaTheme="minorEastAsia"/>
          <w:b/>
          <w:lang w:eastAsia="ko-KR"/>
        </w:rPr>
        <w:t xml:space="preserve"> + Rel-16 UE with the new sequence in CDM group </w:t>
      </w:r>
      <w:r w:rsidR="00DC58B3" w:rsidRPr="00F64A0E">
        <w:rPr>
          <w:rFonts w:ascii="Times" w:eastAsia="바탕" w:hAnsi="Times" w:cs="Times"/>
          <w:b/>
          <w:szCs w:val="24"/>
        </w:rPr>
        <w:t>λ</w:t>
      </w:r>
      <w:r w:rsidR="00DC58B3" w:rsidRPr="00F64A0E">
        <w:rPr>
          <w:b/>
        </w:rPr>
        <w:t xml:space="preserve"> ≠ 0</w:t>
      </w:r>
      <w:r w:rsidR="00DC58B3" w:rsidRPr="00F64A0E">
        <w:rPr>
          <w:rFonts w:eastAsiaTheme="minorEastAsia"/>
          <w:b/>
          <w:lang w:eastAsia="ko-KR"/>
        </w:rPr>
        <w:t>)</w:t>
      </w:r>
      <w:r>
        <w:rPr>
          <w:rFonts w:eastAsiaTheme="minorEastAsia"/>
          <w:lang w:eastAsia="ko-KR"/>
        </w:rPr>
        <w:t>:</w:t>
      </w:r>
      <w:r w:rsidR="00B1750C">
        <w:rPr>
          <w:rFonts w:eastAsiaTheme="minorEastAsia"/>
          <w:lang w:eastAsia="ko-KR"/>
        </w:rPr>
        <w:t xml:space="preserve"> Rel-15 UE may suffer from difference between “Rel-15 UEs understanding on DMRS sequence for co-scheduled UEs” and “the actual DMRS sequence for co-scheduled UEs”.</w:t>
      </w:r>
      <w:r w:rsidR="00B1750C" w:rsidRPr="00B1750C">
        <w:rPr>
          <w:rFonts w:eastAsiaTheme="minorEastAsia"/>
          <w:lang w:eastAsia="ko-KR"/>
        </w:rPr>
        <w:t xml:space="preserve"> </w:t>
      </w:r>
      <w:r w:rsidR="00B1750C">
        <w:rPr>
          <w:rFonts w:eastAsiaTheme="minorEastAsia"/>
          <w:lang w:eastAsia="ko-KR"/>
        </w:rPr>
        <w:t>Also</w:t>
      </w:r>
      <w:r w:rsidR="00B1750C" w:rsidRPr="00B1750C">
        <w:rPr>
          <w:rFonts w:eastAsiaTheme="minorEastAsia"/>
          <w:lang w:eastAsia="ko-KR"/>
        </w:rPr>
        <w:t>, Rel-16 UE may need to consider additional assumption that DMRS sequences of co-scheduled UEs can be either Rel-15 sequence or Rel-16 sequence.</w:t>
      </w:r>
    </w:p>
    <w:p w14:paraId="676CF32B" w14:textId="256A7591" w:rsidR="00C67656" w:rsidRDefault="00C67656" w:rsidP="00B1750C">
      <w:pPr>
        <w:pStyle w:val="bulletlevel1"/>
        <w:numPr>
          <w:ilvl w:val="0"/>
          <w:numId w:val="0"/>
        </w:numPr>
        <w:ind w:left="400"/>
      </w:pPr>
    </w:p>
    <w:p w14:paraId="002D0C61" w14:textId="1C85FDA9" w:rsidR="00F64A0E" w:rsidRPr="001E2569" w:rsidRDefault="00A256BB" w:rsidP="00B1750C">
      <w:pPr>
        <w:pStyle w:val="bulletlevel1"/>
        <w:numPr>
          <w:ilvl w:val="0"/>
          <w:numId w:val="0"/>
        </w:numPr>
        <w:ind w:left="4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According to the observations above</w:t>
      </w:r>
      <w:r w:rsidR="001E2569">
        <w:rPr>
          <w:rFonts w:eastAsiaTheme="minorEastAsia" w:hint="eastAsia"/>
          <w:lang w:eastAsia="ko-KR"/>
        </w:rPr>
        <w:t>, it seems that only Case #1 and #</w:t>
      </w:r>
      <w:r w:rsidR="00F34042">
        <w:rPr>
          <w:rFonts w:eastAsiaTheme="minorEastAsia"/>
          <w:lang w:eastAsia="ko-KR"/>
        </w:rPr>
        <w:t>3</w:t>
      </w:r>
      <w:r w:rsidR="00F34042">
        <w:rPr>
          <w:rFonts w:eastAsiaTheme="minorEastAsia" w:hint="eastAsia"/>
          <w:lang w:eastAsia="ko-KR"/>
        </w:rPr>
        <w:t xml:space="preserve"> </w:t>
      </w:r>
      <w:r w:rsidR="001E2569">
        <w:rPr>
          <w:rFonts w:eastAsiaTheme="minorEastAsia" w:hint="eastAsia"/>
          <w:lang w:eastAsia="ko-KR"/>
        </w:rPr>
        <w:t xml:space="preserve">can cause </w:t>
      </w:r>
      <w:r w:rsidR="001E2569">
        <w:rPr>
          <w:rFonts w:eastAsiaTheme="minorEastAsia"/>
          <w:lang w:eastAsia="ko-KR"/>
        </w:rPr>
        <w:t>negative</w:t>
      </w:r>
      <w:r w:rsidR="001E2569">
        <w:rPr>
          <w:rFonts w:eastAsiaTheme="minorEastAsia" w:hint="eastAsia"/>
          <w:lang w:eastAsia="ko-KR"/>
        </w:rPr>
        <w:t xml:space="preserve"> impact</w:t>
      </w:r>
      <w:r w:rsidR="001E2569">
        <w:rPr>
          <w:rFonts w:eastAsiaTheme="minorEastAsia"/>
          <w:lang w:eastAsia="ko-KR"/>
        </w:rPr>
        <w:t xml:space="preserve">s on Rel-15 UEs and the other ones can be resolved by </w:t>
      </w:r>
      <w:proofErr w:type="spellStart"/>
      <w:r w:rsidR="001E2569">
        <w:rPr>
          <w:rFonts w:eastAsiaTheme="minorEastAsia"/>
          <w:lang w:eastAsia="ko-KR"/>
        </w:rPr>
        <w:t>gNB</w:t>
      </w:r>
      <w:proofErr w:type="spellEnd"/>
      <w:r w:rsidR="001E2569">
        <w:rPr>
          <w:rFonts w:eastAsiaTheme="minorEastAsia"/>
          <w:lang w:eastAsia="ko-KR"/>
        </w:rPr>
        <w:t>/UE implementations.</w:t>
      </w:r>
      <w:r>
        <w:rPr>
          <w:rFonts w:eastAsiaTheme="minorEastAsia"/>
          <w:lang w:eastAsia="ko-KR"/>
        </w:rPr>
        <w:t xml:space="preserve"> Therefore, </w:t>
      </w:r>
      <w:r w:rsidR="00DE3A82">
        <w:rPr>
          <w:rFonts w:eastAsiaTheme="minorEastAsia"/>
          <w:lang w:eastAsia="ko-KR"/>
        </w:rPr>
        <w:t>additional</w:t>
      </w:r>
      <w:r>
        <w:rPr>
          <w:rFonts w:eastAsiaTheme="minorEastAsia"/>
          <w:lang w:eastAsia="ko-KR"/>
        </w:rPr>
        <w:t xml:space="preserve"> performance gain from support of dynamic change between (a) and (b) in </w:t>
      </w:r>
      <w:r>
        <w:rPr>
          <w:rFonts w:eastAsiaTheme="minorEastAsia"/>
          <w:lang w:eastAsia="ko-KR"/>
        </w:rPr>
        <w:fldChar w:fldCharType="begin"/>
      </w:r>
      <w:r>
        <w:rPr>
          <w:rFonts w:eastAsiaTheme="minorEastAsia"/>
          <w:lang w:eastAsia="ko-KR"/>
        </w:rPr>
        <w:instrText xml:space="preserve"> REF _Ref528782338 \h </w:instrText>
      </w:r>
      <w:r>
        <w:rPr>
          <w:rFonts w:eastAsiaTheme="minorEastAsia"/>
          <w:lang w:eastAsia="ko-KR"/>
        </w:rPr>
      </w:r>
      <w:r>
        <w:rPr>
          <w:rFonts w:eastAsiaTheme="minorEastAsia"/>
          <w:lang w:eastAsia="ko-KR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Theme="minorEastAsia"/>
          <w:lang w:eastAsia="ko-KR"/>
        </w:rPr>
        <w:fldChar w:fldCharType="end"/>
      </w:r>
      <w:r>
        <w:rPr>
          <w:rFonts w:eastAsiaTheme="minorEastAsia"/>
          <w:lang w:eastAsia="ko-KR"/>
        </w:rPr>
        <w:t xml:space="preserve"> for Rel-16 UEs will be marginal</w:t>
      </w:r>
      <w:r w:rsidR="00DE3A82">
        <w:rPr>
          <w:rFonts w:eastAsiaTheme="minorEastAsia"/>
          <w:lang w:eastAsia="ko-KR"/>
        </w:rPr>
        <w:t xml:space="preserve"> even the portion of Rel-15 UEs is not negligible</w:t>
      </w:r>
      <w:r>
        <w:rPr>
          <w:rFonts w:eastAsiaTheme="minorEastAsia"/>
          <w:lang w:eastAsia="ko-KR"/>
        </w:rPr>
        <w:t>.</w:t>
      </w:r>
    </w:p>
    <w:p w14:paraId="1164DA91" w14:textId="77777777" w:rsidR="00052CAC" w:rsidRDefault="00052CAC" w:rsidP="00C33240">
      <w:pPr>
        <w:pStyle w:val="maintext"/>
        <w:ind w:firstLine="400"/>
      </w:pPr>
    </w:p>
    <w:p w14:paraId="134C755B" w14:textId="21EE0386" w:rsidR="00D03EDE" w:rsidRDefault="00072005" w:rsidP="00072005">
      <w:pPr>
        <w:pStyle w:val="maintext"/>
        <w:ind w:firstLineChars="0" w:firstLine="0"/>
        <w:rPr>
          <w:b/>
        </w:rPr>
      </w:pPr>
      <w:r w:rsidRPr="00072005">
        <w:rPr>
          <w:rFonts w:hint="eastAsia"/>
          <w:b/>
        </w:rPr>
        <w:t xml:space="preserve">Proposal 1: </w:t>
      </w:r>
      <w:r w:rsidR="00A256BB">
        <w:rPr>
          <w:b/>
        </w:rPr>
        <w:t>Support Alt.1 to configure/select DMRS sequence for Rel-16 UE</w:t>
      </w:r>
      <w:r w:rsidRPr="00072005">
        <w:rPr>
          <w:b/>
        </w:rPr>
        <w:t>.</w:t>
      </w:r>
    </w:p>
    <w:p w14:paraId="4309E9F2" w14:textId="4D5DF8C6" w:rsidR="00A256BB" w:rsidRPr="00A256BB" w:rsidRDefault="00A256BB" w:rsidP="00A256BB">
      <w:pPr>
        <w:pStyle w:val="bulletlevel1"/>
        <w:rPr>
          <w:b/>
        </w:rPr>
      </w:pPr>
      <w:r w:rsidRPr="00A256BB">
        <w:rPr>
          <w:b/>
          <w:lang w:val="en-GB"/>
        </w:rPr>
        <w:t xml:space="preserve">Alt. 1: </w:t>
      </w:r>
      <w:r w:rsidRPr="00A256BB">
        <w:rPr>
          <w:b/>
        </w:rPr>
        <w:t xml:space="preserve">RRC </w:t>
      </w:r>
      <w:proofErr w:type="spellStart"/>
      <w:r w:rsidRPr="00A256BB">
        <w:rPr>
          <w:b/>
        </w:rPr>
        <w:t>signaling</w:t>
      </w:r>
      <w:proofErr w:type="spellEnd"/>
      <w:r w:rsidRPr="00A256BB">
        <w:rPr>
          <w:b/>
        </w:rPr>
        <w:t xml:space="preserve"> to configure the use of R.15 or R.16 sequence for 2nd and 3rd CDM group.</w:t>
      </w:r>
    </w:p>
    <w:p w14:paraId="0EEEFE70" w14:textId="77777777" w:rsidR="00A256BB" w:rsidRPr="00072005" w:rsidRDefault="00A256BB" w:rsidP="00072005">
      <w:pPr>
        <w:pStyle w:val="maintext"/>
        <w:ind w:firstLineChars="0" w:firstLine="0"/>
        <w:rPr>
          <w:b/>
        </w:rPr>
      </w:pPr>
    </w:p>
    <w:p w14:paraId="62463CE4" w14:textId="58E21C0A" w:rsidR="006B30F2" w:rsidRDefault="00052CAC" w:rsidP="006B30F2">
      <w:pPr>
        <w:pStyle w:val="maintext"/>
        <w:keepNext/>
        <w:ind w:firstLineChars="0" w:firstLine="0"/>
        <w:jc w:val="center"/>
      </w:pPr>
      <w:r>
        <w:rPr>
          <w:noProof/>
          <w:lang w:val="en-US"/>
        </w:rPr>
        <w:drawing>
          <wp:inline distT="0" distB="0" distL="0" distR="0" wp14:anchorId="53C7EAF8" wp14:editId="6220D4CC">
            <wp:extent cx="5562000" cy="1170000"/>
            <wp:effectExtent l="0" t="0" r="635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000" cy="117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91AC6C" w14:textId="32C0E2C2" w:rsidR="00D03EDE" w:rsidRDefault="006B30F2" w:rsidP="006B30F2">
      <w:pPr>
        <w:pStyle w:val="a7"/>
        <w:jc w:val="center"/>
      </w:pPr>
      <w:bookmarkStart w:id="5" w:name="_Ref5287823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. VCID mapping for (a) Rel-15 DMRS and (b) Rel-16 DMRS (</w:t>
      </w:r>
      <w:r w:rsidR="00052CAC">
        <w:t>with two CDM groups</w:t>
      </w:r>
      <w:r>
        <w:t>)</w:t>
      </w:r>
    </w:p>
    <w:p w14:paraId="59EB5A00" w14:textId="066B497B" w:rsidR="00C33240" w:rsidRDefault="00C33240" w:rsidP="00C33240">
      <w:pPr>
        <w:pStyle w:val="1"/>
      </w:pPr>
      <w:r>
        <w:rPr>
          <w:rFonts w:hint="eastAsia"/>
        </w:rPr>
        <w:t>Power imbalance</w:t>
      </w:r>
    </w:p>
    <w:p w14:paraId="21CF68C2" w14:textId="7B7A47FD" w:rsidR="00CE0FC8" w:rsidRDefault="00CE0FC8" w:rsidP="005778EC">
      <w:pPr>
        <w:pStyle w:val="maintext"/>
        <w:ind w:firstLine="400"/>
      </w:pPr>
      <w:r>
        <w:rPr>
          <w:rFonts w:hint="eastAsia"/>
        </w:rPr>
        <w:t xml:space="preserve">It had been reported that </w:t>
      </w:r>
      <w:r>
        <w:t xml:space="preserve">UE may suffer from different power level across UL DMRS ports when the TPMI indicates a specific UL precoding </w:t>
      </w:r>
      <w:r>
        <w:fldChar w:fldCharType="begin"/>
      </w:r>
      <w:r>
        <w:instrText xml:space="preserve"> REF _Ref534879570 \r \h </w:instrText>
      </w:r>
      <w:r>
        <w:fldChar w:fldCharType="separate"/>
      </w:r>
      <w:r>
        <w:t>[2]</w:t>
      </w:r>
      <w:r>
        <w:fldChar w:fldCharType="end"/>
      </w:r>
      <w:r>
        <w:t xml:space="preserve">. Considering that the Rel-16 DMRS sequence design had been stabilized so far and this issue was caused by UL </w:t>
      </w:r>
      <w:proofErr w:type="spellStart"/>
      <w:r>
        <w:t>precoder</w:t>
      </w:r>
      <w:proofErr w:type="spellEnd"/>
      <w:r>
        <w:t xml:space="preserve"> design, which can be potentially enhanced for full TX power UL transmission, we prefer to address the issue via revise the UL codebook, if needed.</w:t>
      </w:r>
    </w:p>
    <w:p w14:paraId="4129B5CE" w14:textId="02E87110" w:rsidR="004671EF" w:rsidRPr="007D6809" w:rsidRDefault="00CE0FC8" w:rsidP="004671EF">
      <w:pPr>
        <w:pStyle w:val="maintext"/>
        <w:ind w:left="400" w:hangingChars="200" w:hanging="400"/>
        <w:rPr>
          <w:b/>
        </w:rPr>
      </w:pPr>
      <w:r>
        <w:rPr>
          <w:b/>
        </w:rPr>
        <w:t>Proposal 2</w:t>
      </w:r>
      <w:r w:rsidR="004671EF" w:rsidRPr="007D6809">
        <w:rPr>
          <w:b/>
        </w:rPr>
        <w:t xml:space="preserve">: </w:t>
      </w:r>
      <w:r>
        <w:rPr>
          <w:b/>
        </w:rPr>
        <w:t>Consider UL codebook enhancement to address UL TX power imbalance</w:t>
      </w:r>
      <w:r w:rsidR="00335836">
        <w:rPr>
          <w:b/>
        </w:rPr>
        <w:t>.</w:t>
      </w:r>
    </w:p>
    <w:p w14:paraId="3FE6C222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1E7A5BB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BE30761" w14:textId="77777777" w:rsidR="00987011" w:rsidRPr="00987011" w:rsidRDefault="00987011" w:rsidP="00987011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45EB47A6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291793D" w14:textId="77777777" w:rsidR="00042247" w:rsidRPr="00042247" w:rsidRDefault="00042247" w:rsidP="0004224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7A5C252" w14:textId="77777777" w:rsidR="00783A87" w:rsidRPr="00783A87" w:rsidRDefault="00783A87" w:rsidP="00783A87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33EC1F7" w14:textId="50383687" w:rsidR="008C6830" w:rsidRDefault="00D56237" w:rsidP="009736C0">
      <w:pPr>
        <w:pStyle w:val="2222"/>
        <w:spacing w:after="120" w:line="288" w:lineRule="auto"/>
        <w:ind w:firstLine="400"/>
        <w:rPr>
          <w:lang w:eastAsia="ko-KR"/>
        </w:rPr>
      </w:pPr>
      <w:r>
        <w:rPr>
          <w:lang w:eastAsia="ko-KR"/>
        </w:rPr>
        <w:t xml:space="preserve">In this contribution, Samsung’s view </w:t>
      </w:r>
      <w:r w:rsidR="00F45E10">
        <w:rPr>
          <w:lang w:eastAsia="ko-KR"/>
        </w:rPr>
        <w:t>on remaining issues on</w:t>
      </w:r>
      <w:r>
        <w:rPr>
          <w:lang w:eastAsia="ko-KR"/>
        </w:rPr>
        <w:t xml:space="preserve"> </w:t>
      </w:r>
      <w:r w:rsidR="004671EF">
        <w:rPr>
          <w:lang w:eastAsia="ko-KR"/>
        </w:rPr>
        <w:t>RS PAPR</w:t>
      </w:r>
      <w:r>
        <w:rPr>
          <w:lang w:eastAsia="ko-KR"/>
        </w:rPr>
        <w:t xml:space="preserve"> is presented</w:t>
      </w:r>
      <w:r w:rsidR="005647D5">
        <w:rPr>
          <w:lang w:eastAsia="ko-KR"/>
        </w:rPr>
        <w:t xml:space="preserve">. </w:t>
      </w:r>
      <w:r w:rsidR="004671EF">
        <w:rPr>
          <w:lang w:eastAsia="ko-KR"/>
        </w:rPr>
        <w:t>Consequently, t</w:t>
      </w:r>
      <w:r w:rsidR="002E31B1">
        <w:rPr>
          <w:lang w:eastAsia="ko-KR"/>
        </w:rPr>
        <w:t>he f</w:t>
      </w:r>
      <w:r w:rsidR="005647D5">
        <w:rPr>
          <w:lang w:eastAsia="ko-KR"/>
        </w:rPr>
        <w:t xml:space="preserve">ollowing </w:t>
      </w:r>
      <w:r w:rsidR="004671EF">
        <w:rPr>
          <w:lang w:eastAsia="ko-KR"/>
        </w:rPr>
        <w:t>observations</w:t>
      </w:r>
      <w:r w:rsidR="005647D5">
        <w:rPr>
          <w:lang w:eastAsia="ko-KR"/>
        </w:rPr>
        <w:t xml:space="preserve"> are made:</w:t>
      </w:r>
    </w:p>
    <w:p w14:paraId="3E157EC1" w14:textId="77777777" w:rsidR="00CE0FC8" w:rsidRDefault="00CE0FC8" w:rsidP="00CE0FC8">
      <w:pPr>
        <w:pStyle w:val="maintext"/>
        <w:ind w:firstLineChars="0" w:firstLine="0"/>
        <w:rPr>
          <w:b/>
        </w:rPr>
      </w:pPr>
      <w:r w:rsidRPr="00072005">
        <w:rPr>
          <w:rFonts w:hint="eastAsia"/>
          <w:b/>
        </w:rPr>
        <w:t xml:space="preserve">Proposal 1: </w:t>
      </w:r>
      <w:r>
        <w:rPr>
          <w:b/>
        </w:rPr>
        <w:t>Support Alt.1 to configure/select DMRS sequence for Rel-16 UE</w:t>
      </w:r>
      <w:r w:rsidRPr="00072005">
        <w:rPr>
          <w:b/>
        </w:rPr>
        <w:t>.</w:t>
      </w:r>
    </w:p>
    <w:p w14:paraId="1790CC49" w14:textId="560106C9" w:rsidR="00CE0FC8" w:rsidRPr="00CE0FC8" w:rsidRDefault="00CE0FC8" w:rsidP="00CE0FC8">
      <w:pPr>
        <w:pStyle w:val="bulletlevel1"/>
        <w:rPr>
          <w:b/>
        </w:rPr>
      </w:pPr>
      <w:r w:rsidRPr="00A256BB">
        <w:rPr>
          <w:b/>
          <w:lang w:val="en-GB"/>
        </w:rPr>
        <w:t xml:space="preserve">Alt. 1: </w:t>
      </w:r>
      <w:r w:rsidRPr="00A256BB">
        <w:rPr>
          <w:b/>
        </w:rPr>
        <w:t xml:space="preserve">RRC </w:t>
      </w:r>
      <w:proofErr w:type="spellStart"/>
      <w:r w:rsidRPr="00A256BB">
        <w:rPr>
          <w:b/>
        </w:rPr>
        <w:t>signaling</w:t>
      </w:r>
      <w:proofErr w:type="spellEnd"/>
      <w:r w:rsidRPr="00A256BB">
        <w:rPr>
          <w:b/>
        </w:rPr>
        <w:t xml:space="preserve"> to configure the use of R.15 or R.16 sequence for 2nd and 3rd CDM group.</w:t>
      </w:r>
    </w:p>
    <w:p w14:paraId="1328F102" w14:textId="77777777" w:rsidR="00CE0FC8" w:rsidRPr="007D6809" w:rsidRDefault="00CE0FC8" w:rsidP="00CE0FC8">
      <w:pPr>
        <w:pStyle w:val="maintext"/>
        <w:ind w:left="400" w:hangingChars="200" w:hanging="400"/>
        <w:rPr>
          <w:b/>
        </w:rPr>
      </w:pPr>
      <w:r>
        <w:rPr>
          <w:b/>
        </w:rPr>
        <w:t>Proposal 2</w:t>
      </w:r>
      <w:r w:rsidRPr="007D6809">
        <w:rPr>
          <w:b/>
        </w:rPr>
        <w:t xml:space="preserve">: </w:t>
      </w:r>
      <w:r>
        <w:rPr>
          <w:b/>
        </w:rPr>
        <w:t>Consider UL codebook enhancement to address UL TX power imbalance.</w:t>
      </w:r>
    </w:p>
    <w:p w14:paraId="4EACC1ED" w14:textId="2237BE5E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EAEF3A0" w14:textId="6A1D0E1F" w:rsidR="0049095E" w:rsidRDefault="00C33240" w:rsidP="00D22D30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/>
          <w:lang w:eastAsia="ko-KR"/>
        </w:rPr>
        <w:t>3GPP RAN1#9</w:t>
      </w:r>
      <w:r w:rsidR="00D22D30">
        <w:rPr>
          <w:rFonts w:cs="Times New Roman"/>
          <w:lang w:eastAsia="ko-KR"/>
        </w:rPr>
        <w:t>5</w:t>
      </w:r>
      <w:r>
        <w:rPr>
          <w:rFonts w:cs="Times New Roman"/>
          <w:lang w:eastAsia="ko-KR"/>
        </w:rPr>
        <w:t xml:space="preserve"> Chairman’s notes</w:t>
      </w:r>
    </w:p>
    <w:p w14:paraId="77B39DCA" w14:textId="39DCE2AE" w:rsidR="00CE0FC8" w:rsidRPr="00D22D30" w:rsidRDefault="00CE0FC8" w:rsidP="00D22D30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6" w:name="_Ref534879570"/>
      <w:r>
        <w:rPr>
          <w:rFonts w:cs="Times New Roman"/>
          <w:lang w:eastAsia="ko-KR"/>
        </w:rPr>
        <w:t>R1-1812326,</w:t>
      </w:r>
      <w:r>
        <w:rPr>
          <w:rFonts w:cs="Times New Roman"/>
          <w:lang w:eastAsia="ko-KR"/>
        </w:rPr>
        <w:tab/>
        <w:t>Discussion on low PAPR RS,</w:t>
      </w:r>
      <w:r>
        <w:rPr>
          <w:rFonts w:cs="Times New Roman"/>
          <w:lang w:eastAsia="ko-KR"/>
        </w:rPr>
        <w:tab/>
        <w:t>vivo</w:t>
      </w:r>
      <w:bookmarkEnd w:id="6"/>
    </w:p>
    <w:sectPr w:rsidR="00CE0FC8" w:rsidRPr="00D22D30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CE030" w14:textId="77777777" w:rsidR="004E7FFE" w:rsidRDefault="004E7FFE">
      <w:r>
        <w:separator/>
      </w:r>
    </w:p>
  </w:endnote>
  <w:endnote w:type="continuationSeparator" w:id="0">
    <w:p w14:paraId="0BF85792" w14:textId="77777777" w:rsidR="004E7FFE" w:rsidRDefault="004E7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Hilda Light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DE3C98" w14:textId="77777777" w:rsidR="004E7FFE" w:rsidRDefault="004E7FFE">
      <w:r>
        <w:separator/>
      </w:r>
    </w:p>
  </w:footnote>
  <w:footnote w:type="continuationSeparator" w:id="0">
    <w:p w14:paraId="6D8714FC" w14:textId="77777777" w:rsidR="004E7FFE" w:rsidRDefault="004E7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5EF89" w14:textId="77777777" w:rsidR="00F22F05" w:rsidRDefault="00F22F0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5669"/>
    <w:multiLevelType w:val="hybridMultilevel"/>
    <w:tmpl w:val="07F46286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8FD4CD6"/>
    <w:multiLevelType w:val="multilevel"/>
    <w:tmpl w:val="166234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B891F95"/>
    <w:multiLevelType w:val="hybridMultilevel"/>
    <w:tmpl w:val="4ABC5EE8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96035"/>
    <w:multiLevelType w:val="hybridMultilevel"/>
    <w:tmpl w:val="5E380BEA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5BE2C47"/>
    <w:multiLevelType w:val="hybridMultilevel"/>
    <w:tmpl w:val="D01C5B3C"/>
    <w:lvl w:ilvl="0" w:tplc="C0DAE200">
      <w:start w:val="8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2C60089D"/>
    <w:multiLevelType w:val="hybridMultilevel"/>
    <w:tmpl w:val="2304D6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E556DE"/>
    <w:multiLevelType w:val="hybridMultilevel"/>
    <w:tmpl w:val="B5A4F7C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2406E"/>
    <w:multiLevelType w:val="hybridMultilevel"/>
    <w:tmpl w:val="DC00AD80"/>
    <w:lvl w:ilvl="0" w:tplc="76B8E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AC1D0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6C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6E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7AA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8E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A4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6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2822C1B"/>
    <w:multiLevelType w:val="hybridMultilevel"/>
    <w:tmpl w:val="A8E60A80"/>
    <w:lvl w:ilvl="0" w:tplc="323A50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5C29918">
      <w:start w:val="30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59CC47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0AA641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9064B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92C209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AB6003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908FE6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26E763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5014462B"/>
    <w:multiLevelType w:val="hybridMultilevel"/>
    <w:tmpl w:val="5DB6A394"/>
    <w:lvl w:ilvl="0" w:tplc="EFBEF374">
      <w:start w:val="1"/>
      <w:numFmt w:val="lowerLetter"/>
      <w:lvlText w:val="%1)"/>
      <w:lvlJc w:val="left"/>
      <w:pPr>
        <w:ind w:left="1390" w:hanging="9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513117BC"/>
    <w:multiLevelType w:val="hybridMultilevel"/>
    <w:tmpl w:val="97205336"/>
    <w:lvl w:ilvl="0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 w15:restartNumberingAfterBreak="0">
    <w:nsid w:val="55085823"/>
    <w:multiLevelType w:val="hybridMultilevel"/>
    <w:tmpl w:val="03D2D8E2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 w15:restartNumberingAfterBreak="0">
    <w:nsid w:val="566B1AE7"/>
    <w:multiLevelType w:val="hybridMultilevel"/>
    <w:tmpl w:val="EE2815A4"/>
    <w:lvl w:ilvl="0" w:tplc="5C604FB2">
      <w:start w:val="1"/>
      <w:numFmt w:val="bullet"/>
      <w:lvlText w:val=""/>
      <w:lvlJc w:val="left"/>
      <w:pPr>
        <w:ind w:left="76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7EE6C622">
      <w:start w:val="4"/>
      <w:numFmt w:val="bullet"/>
      <w:lvlText w:val=""/>
      <w:lvlJc w:val="left"/>
      <w:pPr>
        <w:ind w:left="2200" w:hanging="360"/>
      </w:pPr>
      <w:rPr>
        <w:rFonts w:ascii="Wingdings" w:eastAsia="맑은 고딕" w:hAnsi="Wingdings" w:cs="바탕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91B2833"/>
    <w:multiLevelType w:val="hybridMultilevel"/>
    <w:tmpl w:val="C9845B70"/>
    <w:lvl w:ilvl="0" w:tplc="690C60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AF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16FC7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CF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408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E26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AEF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6C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9B82CFE"/>
    <w:multiLevelType w:val="hybridMultilevel"/>
    <w:tmpl w:val="9B00D946"/>
    <w:lvl w:ilvl="0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035968"/>
    <w:multiLevelType w:val="hybridMultilevel"/>
    <w:tmpl w:val="8224273E"/>
    <w:lvl w:ilvl="0" w:tplc="D5A6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2CC86">
      <w:start w:val="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A520A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E63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CC5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A4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8F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927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2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4FE375F"/>
    <w:multiLevelType w:val="multilevel"/>
    <w:tmpl w:val="64FE375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88D3D4D"/>
    <w:multiLevelType w:val="hybridMultilevel"/>
    <w:tmpl w:val="06BEF2C2"/>
    <w:lvl w:ilvl="0" w:tplc="8F424FF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00A384E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3C82D2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38EAB13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302D88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6868A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A9826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7FF0B0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D550F06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23"/>
  </w:num>
  <w:num w:numId="4">
    <w:abstractNumId w:val="31"/>
  </w:num>
  <w:num w:numId="5">
    <w:abstractNumId w:val="3"/>
  </w:num>
  <w:num w:numId="6">
    <w:abstractNumId w:val="15"/>
  </w:num>
  <w:num w:numId="7">
    <w:abstractNumId w:val="1"/>
  </w:num>
  <w:num w:numId="8">
    <w:abstractNumId w:val="2"/>
  </w:num>
  <w:num w:numId="9">
    <w:abstractNumId w:val="22"/>
  </w:num>
  <w:num w:numId="10">
    <w:abstractNumId w:val="5"/>
  </w:num>
  <w:num w:numId="11">
    <w:abstractNumId w:val="8"/>
  </w:num>
  <w:num w:numId="12">
    <w:abstractNumId w:val="14"/>
  </w:num>
  <w:num w:numId="13">
    <w:abstractNumId w:val="17"/>
  </w:num>
  <w:num w:numId="14">
    <w:abstractNumId w:val="24"/>
  </w:num>
  <w:num w:numId="15">
    <w:abstractNumId w:val="26"/>
  </w:num>
  <w:num w:numId="16">
    <w:abstractNumId w:val="32"/>
  </w:num>
  <w:num w:numId="17">
    <w:abstractNumId w:val="16"/>
  </w:num>
  <w:num w:numId="18">
    <w:abstractNumId w:val="12"/>
  </w:num>
  <w:num w:numId="19">
    <w:abstractNumId w:val="11"/>
  </w:num>
  <w:num w:numId="20">
    <w:abstractNumId w:val="19"/>
  </w:num>
  <w:num w:numId="21">
    <w:abstractNumId w:val="9"/>
  </w:num>
  <w:num w:numId="22">
    <w:abstractNumId w:val="30"/>
  </w:num>
  <w:num w:numId="23">
    <w:abstractNumId w:val="10"/>
  </w:num>
  <w:num w:numId="24">
    <w:abstractNumId w:val="28"/>
  </w:num>
  <w:num w:numId="25">
    <w:abstractNumId w:val="7"/>
  </w:num>
  <w:num w:numId="26">
    <w:abstractNumId w:val="6"/>
  </w:num>
  <w:num w:numId="27">
    <w:abstractNumId w:val="27"/>
  </w:num>
  <w:num w:numId="28">
    <w:abstractNumId w:val="29"/>
  </w:num>
  <w:num w:numId="29">
    <w:abstractNumId w:val="25"/>
  </w:num>
  <w:num w:numId="30">
    <w:abstractNumId w:val="20"/>
  </w:num>
  <w:num w:numId="31">
    <w:abstractNumId w:val="0"/>
  </w:num>
  <w:num w:numId="32">
    <w:abstractNumId w:val="18"/>
  </w:num>
  <w:num w:numId="33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4E"/>
    <w:rsid w:val="00007B08"/>
    <w:rsid w:val="00010921"/>
    <w:rsid w:val="00011005"/>
    <w:rsid w:val="00011863"/>
    <w:rsid w:val="00011A53"/>
    <w:rsid w:val="00011C0C"/>
    <w:rsid w:val="00011FB1"/>
    <w:rsid w:val="000122E5"/>
    <w:rsid w:val="00012357"/>
    <w:rsid w:val="00012D3C"/>
    <w:rsid w:val="00013AFA"/>
    <w:rsid w:val="0001401B"/>
    <w:rsid w:val="000151CA"/>
    <w:rsid w:val="000167DF"/>
    <w:rsid w:val="0001695D"/>
    <w:rsid w:val="00016EA1"/>
    <w:rsid w:val="000172F4"/>
    <w:rsid w:val="00020046"/>
    <w:rsid w:val="000210FF"/>
    <w:rsid w:val="00021CA4"/>
    <w:rsid w:val="00022194"/>
    <w:rsid w:val="00022677"/>
    <w:rsid w:val="00022C4C"/>
    <w:rsid w:val="00022FE1"/>
    <w:rsid w:val="00023B93"/>
    <w:rsid w:val="000247D6"/>
    <w:rsid w:val="00025036"/>
    <w:rsid w:val="00025F4B"/>
    <w:rsid w:val="00027959"/>
    <w:rsid w:val="00030EA8"/>
    <w:rsid w:val="00032854"/>
    <w:rsid w:val="00032C97"/>
    <w:rsid w:val="0003365A"/>
    <w:rsid w:val="00033E69"/>
    <w:rsid w:val="000375ED"/>
    <w:rsid w:val="00037821"/>
    <w:rsid w:val="0004152C"/>
    <w:rsid w:val="00042247"/>
    <w:rsid w:val="00043A22"/>
    <w:rsid w:val="00045082"/>
    <w:rsid w:val="00045FC9"/>
    <w:rsid w:val="00046AB8"/>
    <w:rsid w:val="00046D5E"/>
    <w:rsid w:val="00046EDE"/>
    <w:rsid w:val="0005019A"/>
    <w:rsid w:val="0005166A"/>
    <w:rsid w:val="000519AA"/>
    <w:rsid w:val="00051AFF"/>
    <w:rsid w:val="00052776"/>
    <w:rsid w:val="00052CAC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267E"/>
    <w:rsid w:val="000627C6"/>
    <w:rsid w:val="00062BAC"/>
    <w:rsid w:val="00063AC6"/>
    <w:rsid w:val="00065630"/>
    <w:rsid w:val="00065753"/>
    <w:rsid w:val="00070C4F"/>
    <w:rsid w:val="0007119C"/>
    <w:rsid w:val="00071D01"/>
    <w:rsid w:val="00071E86"/>
    <w:rsid w:val="00072005"/>
    <w:rsid w:val="0007212F"/>
    <w:rsid w:val="00072453"/>
    <w:rsid w:val="00073C42"/>
    <w:rsid w:val="000755B5"/>
    <w:rsid w:val="000766A3"/>
    <w:rsid w:val="00076BEB"/>
    <w:rsid w:val="00076FF5"/>
    <w:rsid w:val="000775AB"/>
    <w:rsid w:val="000804CA"/>
    <w:rsid w:val="0008162C"/>
    <w:rsid w:val="0008175C"/>
    <w:rsid w:val="00083457"/>
    <w:rsid w:val="00083632"/>
    <w:rsid w:val="00083DE3"/>
    <w:rsid w:val="0008447D"/>
    <w:rsid w:val="00085629"/>
    <w:rsid w:val="0008612A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C52"/>
    <w:rsid w:val="00092123"/>
    <w:rsid w:val="00093023"/>
    <w:rsid w:val="00093651"/>
    <w:rsid w:val="00093F97"/>
    <w:rsid w:val="00094B22"/>
    <w:rsid w:val="0009739B"/>
    <w:rsid w:val="000A0AD1"/>
    <w:rsid w:val="000A1D31"/>
    <w:rsid w:val="000A26F4"/>
    <w:rsid w:val="000A361D"/>
    <w:rsid w:val="000A3BE3"/>
    <w:rsid w:val="000A4B0B"/>
    <w:rsid w:val="000A5315"/>
    <w:rsid w:val="000A591F"/>
    <w:rsid w:val="000A6336"/>
    <w:rsid w:val="000A77A6"/>
    <w:rsid w:val="000B048A"/>
    <w:rsid w:val="000B07A5"/>
    <w:rsid w:val="000B0A54"/>
    <w:rsid w:val="000B0AFE"/>
    <w:rsid w:val="000B0B99"/>
    <w:rsid w:val="000B1F85"/>
    <w:rsid w:val="000B25B1"/>
    <w:rsid w:val="000B2B68"/>
    <w:rsid w:val="000B4FD7"/>
    <w:rsid w:val="000C074E"/>
    <w:rsid w:val="000C14C1"/>
    <w:rsid w:val="000C2DAC"/>
    <w:rsid w:val="000C3A4B"/>
    <w:rsid w:val="000C44C4"/>
    <w:rsid w:val="000C4CDE"/>
    <w:rsid w:val="000C6416"/>
    <w:rsid w:val="000C650F"/>
    <w:rsid w:val="000D00DD"/>
    <w:rsid w:val="000D1026"/>
    <w:rsid w:val="000D19F4"/>
    <w:rsid w:val="000D25AC"/>
    <w:rsid w:val="000D2CE9"/>
    <w:rsid w:val="000D39DC"/>
    <w:rsid w:val="000D4806"/>
    <w:rsid w:val="000D4F2C"/>
    <w:rsid w:val="000D5200"/>
    <w:rsid w:val="000D6F44"/>
    <w:rsid w:val="000D758A"/>
    <w:rsid w:val="000D77B5"/>
    <w:rsid w:val="000D7982"/>
    <w:rsid w:val="000D7BD3"/>
    <w:rsid w:val="000D7C3F"/>
    <w:rsid w:val="000D7F1C"/>
    <w:rsid w:val="000E09ED"/>
    <w:rsid w:val="000E108D"/>
    <w:rsid w:val="000E1E06"/>
    <w:rsid w:val="000E2201"/>
    <w:rsid w:val="000E48A4"/>
    <w:rsid w:val="000E512F"/>
    <w:rsid w:val="000E52F6"/>
    <w:rsid w:val="000E65AD"/>
    <w:rsid w:val="000E7166"/>
    <w:rsid w:val="000F05CD"/>
    <w:rsid w:val="000F0D83"/>
    <w:rsid w:val="000F2916"/>
    <w:rsid w:val="000F3287"/>
    <w:rsid w:val="000F3AB3"/>
    <w:rsid w:val="000F433B"/>
    <w:rsid w:val="000F5D7C"/>
    <w:rsid w:val="000F60C9"/>
    <w:rsid w:val="000F6239"/>
    <w:rsid w:val="000F6B31"/>
    <w:rsid w:val="000F7085"/>
    <w:rsid w:val="000F762B"/>
    <w:rsid w:val="00100CCE"/>
    <w:rsid w:val="0010112F"/>
    <w:rsid w:val="00101AC6"/>
    <w:rsid w:val="00101FE9"/>
    <w:rsid w:val="00102337"/>
    <w:rsid w:val="00102506"/>
    <w:rsid w:val="00102609"/>
    <w:rsid w:val="001038BF"/>
    <w:rsid w:val="00103FB1"/>
    <w:rsid w:val="00104A93"/>
    <w:rsid w:val="00104BD6"/>
    <w:rsid w:val="001065FA"/>
    <w:rsid w:val="001067DA"/>
    <w:rsid w:val="001067FF"/>
    <w:rsid w:val="00106F9A"/>
    <w:rsid w:val="001074D2"/>
    <w:rsid w:val="00107C3A"/>
    <w:rsid w:val="00110A17"/>
    <w:rsid w:val="00111454"/>
    <w:rsid w:val="00112578"/>
    <w:rsid w:val="00112A78"/>
    <w:rsid w:val="001133F5"/>
    <w:rsid w:val="00114EB4"/>
    <w:rsid w:val="001155B8"/>
    <w:rsid w:val="0011575D"/>
    <w:rsid w:val="001159FD"/>
    <w:rsid w:val="0011729C"/>
    <w:rsid w:val="001173EB"/>
    <w:rsid w:val="00117B15"/>
    <w:rsid w:val="00117EB7"/>
    <w:rsid w:val="00120B93"/>
    <w:rsid w:val="00121508"/>
    <w:rsid w:val="0012156A"/>
    <w:rsid w:val="00121578"/>
    <w:rsid w:val="00121833"/>
    <w:rsid w:val="00121AC2"/>
    <w:rsid w:val="00122BDA"/>
    <w:rsid w:val="0012303A"/>
    <w:rsid w:val="0012330F"/>
    <w:rsid w:val="00123673"/>
    <w:rsid w:val="00123B51"/>
    <w:rsid w:val="00125B28"/>
    <w:rsid w:val="00127AD3"/>
    <w:rsid w:val="00127CEE"/>
    <w:rsid w:val="00127F84"/>
    <w:rsid w:val="00130184"/>
    <w:rsid w:val="0013023F"/>
    <w:rsid w:val="0013041F"/>
    <w:rsid w:val="00130A5C"/>
    <w:rsid w:val="00131748"/>
    <w:rsid w:val="00132CCB"/>
    <w:rsid w:val="00133026"/>
    <w:rsid w:val="00134914"/>
    <w:rsid w:val="00135071"/>
    <w:rsid w:val="00135EB0"/>
    <w:rsid w:val="001363B5"/>
    <w:rsid w:val="00136E4B"/>
    <w:rsid w:val="00137048"/>
    <w:rsid w:val="00137383"/>
    <w:rsid w:val="001379DE"/>
    <w:rsid w:val="00140E28"/>
    <w:rsid w:val="00142698"/>
    <w:rsid w:val="0014343A"/>
    <w:rsid w:val="00143869"/>
    <w:rsid w:val="001445F1"/>
    <w:rsid w:val="00145530"/>
    <w:rsid w:val="00146DE6"/>
    <w:rsid w:val="001471E4"/>
    <w:rsid w:val="00147274"/>
    <w:rsid w:val="00147305"/>
    <w:rsid w:val="001503B7"/>
    <w:rsid w:val="00152186"/>
    <w:rsid w:val="0015445A"/>
    <w:rsid w:val="00154DE6"/>
    <w:rsid w:val="001559A8"/>
    <w:rsid w:val="00157BF0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793B"/>
    <w:rsid w:val="00167D7B"/>
    <w:rsid w:val="00167F3F"/>
    <w:rsid w:val="0017033E"/>
    <w:rsid w:val="00170512"/>
    <w:rsid w:val="00170CD5"/>
    <w:rsid w:val="001713C8"/>
    <w:rsid w:val="00171E74"/>
    <w:rsid w:val="00172663"/>
    <w:rsid w:val="001728CA"/>
    <w:rsid w:val="001733EE"/>
    <w:rsid w:val="00173A4F"/>
    <w:rsid w:val="0017540B"/>
    <w:rsid w:val="00176B67"/>
    <w:rsid w:val="00177A1B"/>
    <w:rsid w:val="00180AD4"/>
    <w:rsid w:val="00181899"/>
    <w:rsid w:val="00182E06"/>
    <w:rsid w:val="00184848"/>
    <w:rsid w:val="001850D6"/>
    <w:rsid w:val="00186337"/>
    <w:rsid w:val="00186BE4"/>
    <w:rsid w:val="00186C92"/>
    <w:rsid w:val="001911AC"/>
    <w:rsid w:val="0019161B"/>
    <w:rsid w:val="00192E87"/>
    <w:rsid w:val="00193A40"/>
    <w:rsid w:val="00194928"/>
    <w:rsid w:val="0019499E"/>
    <w:rsid w:val="001965FC"/>
    <w:rsid w:val="00196998"/>
    <w:rsid w:val="00196D11"/>
    <w:rsid w:val="00197BA4"/>
    <w:rsid w:val="001A0455"/>
    <w:rsid w:val="001A089E"/>
    <w:rsid w:val="001A2884"/>
    <w:rsid w:val="001A2CEC"/>
    <w:rsid w:val="001A3681"/>
    <w:rsid w:val="001A39D5"/>
    <w:rsid w:val="001A3AFD"/>
    <w:rsid w:val="001A3EC6"/>
    <w:rsid w:val="001A53DF"/>
    <w:rsid w:val="001A56C7"/>
    <w:rsid w:val="001A6B55"/>
    <w:rsid w:val="001A7AA3"/>
    <w:rsid w:val="001B010D"/>
    <w:rsid w:val="001B1505"/>
    <w:rsid w:val="001B1FAD"/>
    <w:rsid w:val="001B2163"/>
    <w:rsid w:val="001B3BBB"/>
    <w:rsid w:val="001B3F16"/>
    <w:rsid w:val="001B531A"/>
    <w:rsid w:val="001B620C"/>
    <w:rsid w:val="001B6887"/>
    <w:rsid w:val="001B7B86"/>
    <w:rsid w:val="001B7D90"/>
    <w:rsid w:val="001C06AA"/>
    <w:rsid w:val="001C159B"/>
    <w:rsid w:val="001C17E2"/>
    <w:rsid w:val="001C2198"/>
    <w:rsid w:val="001C31C5"/>
    <w:rsid w:val="001C33AC"/>
    <w:rsid w:val="001C3694"/>
    <w:rsid w:val="001C3A1B"/>
    <w:rsid w:val="001C46E4"/>
    <w:rsid w:val="001C5EC8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2D45"/>
    <w:rsid w:val="001D3036"/>
    <w:rsid w:val="001D381B"/>
    <w:rsid w:val="001D4091"/>
    <w:rsid w:val="001D51D6"/>
    <w:rsid w:val="001D524E"/>
    <w:rsid w:val="001D607B"/>
    <w:rsid w:val="001D61B8"/>
    <w:rsid w:val="001D632B"/>
    <w:rsid w:val="001D7295"/>
    <w:rsid w:val="001D74A9"/>
    <w:rsid w:val="001E01A3"/>
    <w:rsid w:val="001E083E"/>
    <w:rsid w:val="001E1001"/>
    <w:rsid w:val="001E2551"/>
    <w:rsid w:val="001E2569"/>
    <w:rsid w:val="001E27CD"/>
    <w:rsid w:val="001E3C51"/>
    <w:rsid w:val="001E5665"/>
    <w:rsid w:val="001E5959"/>
    <w:rsid w:val="001E6694"/>
    <w:rsid w:val="001E6796"/>
    <w:rsid w:val="001E694D"/>
    <w:rsid w:val="001E6E6A"/>
    <w:rsid w:val="001F15EF"/>
    <w:rsid w:val="001F1669"/>
    <w:rsid w:val="001F2638"/>
    <w:rsid w:val="001F3815"/>
    <w:rsid w:val="001F3BD8"/>
    <w:rsid w:val="001F4519"/>
    <w:rsid w:val="001F5199"/>
    <w:rsid w:val="001F5D14"/>
    <w:rsid w:val="001F6F91"/>
    <w:rsid w:val="001F7B02"/>
    <w:rsid w:val="001F7C2B"/>
    <w:rsid w:val="00200A61"/>
    <w:rsid w:val="00201C53"/>
    <w:rsid w:val="00202049"/>
    <w:rsid w:val="00202279"/>
    <w:rsid w:val="00202BE0"/>
    <w:rsid w:val="002044FD"/>
    <w:rsid w:val="0020566D"/>
    <w:rsid w:val="00205935"/>
    <w:rsid w:val="00205C83"/>
    <w:rsid w:val="00205DF1"/>
    <w:rsid w:val="00211087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6FE"/>
    <w:rsid w:val="00221965"/>
    <w:rsid w:val="002229FA"/>
    <w:rsid w:val="00222B5E"/>
    <w:rsid w:val="002234ED"/>
    <w:rsid w:val="00223BC8"/>
    <w:rsid w:val="00223C65"/>
    <w:rsid w:val="00224EA5"/>
    <w:rsid w:val="00225263"/>
    <w:rsid w:val="00225F6B"/>
    <w:rsid w:val="00227E85"/>
    <w:rsid w:val="002302CD"/>
    <w:rsid w:val="002313D4"/>
    <w:rsid w:val="00231551"/>
    <w:rsid w:val="00233868"/>
    <w:rsid w:val="00235271"/>
    <w:rsid w:val="002354CF"/>
    <w:rsid w:val="00235759"/>
    <w:rsid w:val="00236BA6"/>
    <w:rsid w:val="0023789F"/>
    <w:rsid w:val="00237C38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6FA7"/>
    <w:rsid w:val="0024758D"/>
    <w:rsid w:val="00251DAC"/>
    <w:rsid w:val="0025287D"/>
    <w:rsid w:val="00252D1B"/>
    <w:rsid w:val="002530F9"/>
    <w:rsid w:val="00253605"/>
    <w:rsid w:val="002542BA"/>
    <w:rsid w:val="0025697E"/>
    <w:rsid w:val="00256E3E"/>
    <w:rsid w:val="00257528"/>
    <w:rsid w:val="002576FF"/>
    <w:rsid w:val="00257B89"/>
    <w:rsid w:val="00257F7E"/>
    <w:rsid w:val="00261808"/>
    <w:rsid w:val="002624D1"/>
    <w:rsid w:val="002624DF"/>
    <w:rsid w:val="00262587"/>
    <w:rsid w:val="002638DC"/>
    <w:rsid w:val="00263D94"/>
    <w:rsid w:val="0026470F"/>
    <w:rsid w:val="0026478B"/>
    <w:rsid w:val="00264DBB"/>
    <w:rsid w:val="00265E98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2CAE"/>
    <w:rsid w:val="002738B0"/>
    <w:rsid w:val="002738CD"/>
    <w:rsid w:val="00274128"/>
    <w:rsid w:val="00274425"/>
    <w:rsid w:val="00274B12"/>
    <w:rsid w:val="002757AF"/>
    <w:rsid w:val="0027601A"/>
    <w:rsid w:val="0027602A"/>
    <w:rsid w:val="0027633C"/>
    <w:rsid w:val="00277F82"/>
    <w:rsid w:val="00280698"/>
    <w:rsid w:val="00280A79"/>
    <w:rsid w:val="00280D04"/>
    <w:rsid w:val="00280DEA"/>
    <w:rsid w:val="002823A4"/>
    <w:rsid w:val="00282D73"/>
    <w:rsid w:val="00282DB7"/>
    <w:rsid w:val="00282EDD"/>
    <w:rsid w:val="00283135"/>
    <w:rsid w:val="002831F2"/>
    <w:rsid w:val="00283668"/>
    <w:rsid w:val="00284200"/>
    <w:rsid w:val="00284524"/>
    <w:rsid w:val="002846E9"/>
    <w:rsid w:val="002852BE"/>
    <w:rsid w:val="00285E86"/>
    <w:rsid w:val="0028637B"/>
    <w:rsid w:val="00286610"/>
    <w:rsid w:val="00287951"/>
    <w:rsid w:val="00287A1A"/>
    <w:rsid w:val="00287F14"/>
    <w:rsid w:val="002904E3"/>
    <w:rsid w:val="00290AEF"/>
    <w:rsid w:val="00290BE2"/>
    <w:rsid w:val="0029148B"/>
    <w:rsid w:val="00291715"/>
    <w:rsid w:val="0029296E"/>
    <w:rsid w:val="00293E6E"/>
    <w:rsid w:val="00294508"/>
    <w:rsid w:val="00295635"/>
    <w:rsid w:val="002958FD"/>
    <w:rsid w:val="0029590C"/>
    <w:rsid w:val="00295B0A"/>
    <w:rsid w:val="00296433"/>
    <w:rsid w:val="00296E64"/>
    <w:rsid w:val="002A0C8F"/>
    <w:rsid w:val="002A1E47"/>
    <w:rsid w:val="002A3A3D"/>
    <w:rsid w:val="002A6485"/>
    <w:rsid w:val="002A74D6"/>
    <w:rsid w:val="002A7542"/>
    <w:rsid w:val="002B2FAC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15D2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5D37"/>
    <w:rsid w:val="002D6FEE"/>
    <w:rsid w:val="002D7287"/>
    <w:rsid w:val="002D728E"/>
    <w:rsid w:val="002D7693"/>
    <w:rsid w:val="002D7979"/>
    <w:rsid w:val="002E11B9"/>
    <w:rsid w:val="002E1508"/>
    <w:rsid w:val="002E15BC"/>
    <w:rsid w:val="002E2BE8"/>
    <w:rsid w:val="002E2CB4"/>
    <w:rsid w:val="002E315D"/>
    <w:rsid w:val="002E31B1"/>
    <w:rsid w:val="002E333E"/>
    <w:rsid w:val="002E468F"/>
    <w:rsid w:val="002E55AA"/>
    <w:rsid w:val="002E5EC2"/>
    <w:rsid w:val="002E60AB"/>
    <w:rsid w:val="002E6419"/>
    <w:rsid w:val="002F00C5"/>
    <w:rsid w:val="002F28D8"/>
    <w:rsid w:val="002F3E49"/>
    <w:rsid w:val="002F47AD"/>
    <w:rsid w:val="002F5039"/>
    <w:rsid w:val="002F5790"/>
    <w:rsid w:val="002F6FEC"/>
    <w:rsid w:val="002F75AA"/>
    <w:rsid w:val="00300589"/>
    <w:rsid w:val="003006CA"/>
    <w:rsid w:val="0030167B"/>
    <w:rsid w:val="003022E4"/>
    <w:rsid w:val="003026B3"/>
    <w:rsid w:val="0030336D"/>
    <w:rsid w:val="00303FBB"/>
    <w:rsid w:val="003052A7"/>
    <w:rsid w:val="0030530A"/>
    <w:rsid w:val="003065FD"/>
    <w:rsid w:val="0031062D"/>
    <w:rsid w:val="00310B3E"/>
    <w:rsid w:val="00311139"/>
    <w:rsid w:val="00311300"/>
    <w:rsid w:val="003113FF"/>
    <w:rsid w:val="003114E5"/>
    <w:rsid w:val="00313945"/>
    <w:rsid w:val="00313DC6"/>
    <w:rsid w:val="00314E63"/>
    <w:rsid w:val="003155DC"/>
    <w:rsid w:val="00315A91"/>
    <w:rsid w:val="0031630D"/>
    <w:rsid w:val="00316644"/>
    <w:rsid w:val="00316AD7"/>
    <w:rsid w:val="00316B82"/>
    <w:rsid w:val="00316EA6"/>
    <w:rsid w:val="00317BEA"/>
    <w:rsid w:val="00317FB1"/>
    <w:rsid w:val="003208B2"/>
    <w:rsid w:val="0032098B"/>
    <w:rsid w:val="003214AE"/>
    <w:rsid w:val="003217E5"/>
    <w:rsid w:val="003227AC"/>
    <w:rsid w:val="00322BC0"/>
    <w:rsid w:val="00322C06"/>
    <w:rsid w:val="00323455"/>
    <w:rsid w:val="003237AF"/>
    <w:rsid w:val="00324DCD"/>
    <w:rsid w:val="003250F2"/>
    <w:rsid w:val="003255CD"/>
    <w:rsid w:val="003264AA"/>
    <w:rsid w:val="003273E7"/>
    <w:rsid w:val="0032775A"/>
    <w:rsid w:val="003305C8"/>
    <w:rsid w:val="0033129D"/>
    <w:rsid w:val="00332014"/>
    <w:rsid w:val="003324E2"/>
    <w:rsid w:val="00332C24"/>
    <w:rsid w:val="003341BA"/>
    <w:rsid w:val="00334262"/>
    <w:rsid w:val="0033444E"/>
    <w:rsid w:val="0033527C"/>
    <w:rsid w:val="0033544D"/>
    <w:rsid w:val="00335836"/>
    <w:rsid w:val="00336575"/>
    <w:rsid w:val="00337211"/>
    <w:rsid w:val="00337623"/>
    <w:rsid w:val="00337FD8"/>
    <w:rsid w:val="0034054A"/>
    <w:rsid w:val="0034103F"/>
    <w:rsid w:val="0034437D"/>
    <w:rsid w:val="00345DEA"/>
    <w:rsid w:val="003476A1"/>
    <w:rsid w:val="00347CB9"/>
    <w:rsid w:val="00350E4C"/>
    <w:rsid w:val="003514CD"/>
    <w:rsid w:val="00353368"/>
    <w:rsid w:val="00353783"/>
    <w:rsid w:val="00354C75"/>
    <w:rsid w:val="003552C8"/>
    <w:rsid w:val="00360211"/>
    <w:rsid w:val="00361538"/>
    <w:rsid w:val="00361D72"/>
    <w:rsid w:val="00362565"/>
    <w:rsid w:val="003626DE"/>
    <w:rsid w:val="00362D53"/>
    <w:rsid w:val="00362DB7"/>
    <w:rsid w:val="00362FC0"/>
    <w:rsid w:val="00363312"/>
    <w:rsid w:val="003636D3"/>
    <w:rsid w:val="00363F8E"/>
    <w:rsid w:val="00364A48"/>
    <w:rsid w:val="00364A9A"/>
    <w:rsid w:val="0036622B"/>
    <w:rsid w:val="00367444"/>
    <w:rsid w:val="00367C76"/>
    <w:rsid w:val="00367F5B"/>
    <w:rsid w:val="00371FC2"/>
    <w:rsid w:val="0037239C"/>
    <w:rsid w:val="003729A3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584A"/>
    <w:rsid w:val="00386555"/>
    <w:rsid w:val="003871A7"/>
    <w:rsid w:val="003874D1"/>
    <w:rsid w:val="003877AE"/>
    <w:rsid w:val="003908B5"/>
    <w:rsid w:val="00390A14"/>
    <w:rsid w:val="00390D43"/>
    <w:rsid w:val="00391AA1"/>
    <w:rsid w:val="00391C08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AAD"/>
    <w:rsid w:val="00395E02"/>
    <w:rsid w:val="00396217"/>
    <w:rsid w:val="00396EF1"/>
    <w:rsid w:val="003976FE"/>
    <w:rsid w:val="003A02FD"/>
    <w:rsid w:val="003A4806"/>
    <w:rsid w:val="003A5945"/>
    <w:rsid w:val="003A62A0"/>
    <w:rsid w:val="003A69C3"/>
    <w:rsid w:val="003A717C"/>
    <w:rsid w:val="003A730C"/>
    <w:rsid w:val="003B0AC6"/>
    <w:rsid w:val="003B2B65"/>
    <w:rsid w:val="003B3020"/>
    <w:rsid w:val="003B33FB"/>
    <w:rsid w:val="003B784F"/>
    <w:rsid w:val="003C0353"/>
    <w:rsid w:val="003C13C6"/>
    <w:rsid w:val="003C1E94"/>
    <w:rsid w:val="003C28C1"/>
    <w:rsid w:val="003C2C5D"/>
    <w:rsid w:val="003C32F0"/>
    <w:rsid w:val="003C53D6"/>
    <w:rsid w:val="003C5A7F"/>
    <w:rsid w:val="003C5BAF"/>
    <w:rsid w:val="003C5ED0"/>
    <w:rsid w:val="003C70AB"/>
    <w:rsid w:val="003C73BB"/>
    <w:rsid w:val="003C748B"/>
    <w:rsid w:val="003D1649"/>
    <w:rsid w:val="003D1DF1"/>
    <w:rsid w:val="003D3265"/>
    <w:rsid w:val="003D35F7"/>
    <w:rsid w:val="003D3E2E"/>
    <w:rsid w:val="003D44EF"/>
    <w:rsid w:val="003D6CF4"/>
    <w:rsid w:val="003D79CD"/>
    <w:rsid w:val="003E060A"/>
    <w:rsid w:val="003E079D"/>
    <w:rsid w:val="003E0FEE"/>
    <w:rsid w:val="003E1753"/>
    <w:rsid w:val="003E2779"/>
    <w:rsid w:val="003E498C"/>
    <w:rsid w:val="003E53A1"/>
    <w:rsid w:val="003E633B"/>
    <w:rsid w:val="003E7935"/>
    <w:rsid w:val="003E7C15"/>
    <w:rsid w:val="003F00C5"/>
    <w:rsid w:val="003F0727"/>
    <w:rsid w:val="003F0876"/>
    <w:rsid w:val="003F0A78"/>
    <w:rsid w:val="003F12EB"/>
    <w:rsid w:val="003F1546"/>
    <w:rsid w:val="003F1A3F"/>
    <w:rsid w:val="003F1C9B"/>
    <w:rsid w:val="003F2144"/>
    <w:rsid w:val="003F3471"/>
    <w:rsid w:val="003F48AA"/>
    <w:rsid w:val="003F4981"/>
    <w:rsid w:val="003F4D6D"/>
    <w:rsid w:val="003F4E14"/>
    <w:rsid w:val="003F540A"/>
    <w:rsid w:val="003F5AC1"/>
    <w:rsid w:val="003F6288"/>
    <w:rsid w:val="003F680E"/>
    <w:rsid w:val="003F7398"/>
    <w:rsid w:val="0040073E"/>
    <w:rsid w:val="00401AE1"/>
    <w:rsid w:val="00401F93"/>
    <w:rsid w:val="0040329D"/>
    <w:rsid w:val="004032F0"/>
    <w:rsid w:val="00404B4A"/>
    <w:rsid w:val="00404BCD"/>
    <w:rsid w:val="00405213"/>
    <w:rsid w:val="0040613C"/>
    <w:rsid w:val="0040633D"/>
    <w:rsid w:val="004107E6"/>
    <w:rsid w:val="0041339A"/>
    <w:rsid w:val="00420853"/>
    <w:rsid w:val="00421A51"/>
    <w:rsid w:val="00421E04"/>
    <w:rsid w:val="004239D8"/>
    <w:rsid w:val="00423B98"/>
    <w:rsid w:val="004240D5"/>
    <w:rsid w:val="00424A72"/>
    <w:rsid w:val="00424D6E"/>
    <w:rsid w:val="004254DF"/>
    <w:rsid w:val="00425F22"/>
    <w:rsid w:val="00427387"/>
    <w:rsid w:val="004300DC"/>
    <w:rsid w:val="00430194"/>
    <w:rsid w:val="004302E5"/>
    <w:rsid w:val="00430452"/>
    <w:rsid w:val="0043075F"/>
    <w:rsid w:val="00430840"/>
    <w:rsid w:val="00431624"/>
    <w:rsid w:val="00431C0A"/>
    <w:rsid w:val="0043250C"/>
    <w:rsid w:val="004328AD"/>
    <w:rsid w:val="00432D00"/>
    <w:rsid w:val="00433489"/>
    <w:rsid w:val="00433ABA"/>
    <w:rsid w:val="004351C1"/>
    <w:rsid w:val="00436AEE"/>
    <w:rsid w:val="00437386"/>
    <w:rsid w:val="00440E60"/>
    <w:rsid w:val="00441151"/>
    <w:rsid w:val="004414F3"/>
    <w:rsid w:val="00442C0D"/>
    <w:rsid w:val="004430A5"/>
    <w:rsid w:val="004432A1"/>
    <w:rsid w:val="00445413"/>
    <w:rsid w:val="004471CE"/>
    <w:rsid w:val="00450C48"/>
    <w:rsid w:val="00452933"/>
    <w:rsid w:val="00452E54"/>
    <w:rsid w:val="004530DE"/>
    <w:rsid w:val="0045322C"/>
    <w:rsid w:val="004540F0"/>
    <w:rsid w:val="00454D22"/>
    <w:rsid w:val="00455B72"/>
    <w:rsid w:val="00455E7A"/>
    <w:rsid w:val="00461C28"/>
    <w:rsid w:val="004624A3"/>
    <w:rsid w:val="004630E3"/>
    <w:rsid w:val="00463636"/>
    <w:rsid w:val="004643EE"/>
    <w:rsid w:val="00465916"/>
    <w:rsid w:val="00465AD8"/>
    <w:rsid w:val="00465F1F"/>
    <w:rsid w:val="0046666D"/>
    <w:rsid w:val="004671EF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13E"/>
    <w:rsid w:val="0047734D"/>
    <w:rsid w:val="00477672"/>
    <w:rsid w:val="004800A8"/>
    <w:rsid w:val="0048015F"/>
    <w:rsid w:val="00481D44"/>
    <w:rsid w:val="00481F84"/>
    <w:rsid w:val="00482E91"/>
    <w:rsid w:val="00484F59"/>
    <w:rsid w:val="00485376"/>
    <w:rsid w:val="0048570F"/>
    <w:rsid w:val="00485F12"/>
    <w:rsid w:val="00485FF9"/>
    <w:rsid w:val="00486540"/>
    <w:rsid w:val="00486849"/>
    <w:rsid w:val="00487090"/>
    <w:rsid w:val="0049095E"/>
    <w:rsid w:val="0049325B"/>
    <w:rsid w:val="00493A37"/>
    <w:rsid w:val="00497AC0"/>
    <w:rsid w:val="004A0A28"/>
    <w:rsid w:val="004A0C30"/>
    <w:rsid w:val="004A1822"/>
    <w:rsid w:val="004A1C3B"/>
    <w:rsid w:val="004A209B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3FCC"/>
    <w:rsid w:val="004B461B"/>
    <w:rsid w:val="004B4C96"/>
    <w:rsid w:val="004B572D"/>
    <w:rsid w:val="004B7925"/>
    <w:rsid w:val="004C1385"/>
    <w:rsid w:val="004C1560"/>
    <w:rsid w:val="004C1AC1"/>
    <w:rsid w:val="004C1B39"/>
    <w:rsid w:val="004C1D2C"/>
    <w:rsid w:val="004C2115"/>
    <w:rsid w:val="004C3F88"/>
    <w:rsid w:val="004C4315"/>
    <w:rsid w:val="004C48A5"/>
    <w:rsid w:val="004C4B54"/>
    <w:rsid w:val="004C4EFD"/>
    <w:rsid w:val="004C5D06"/>
    <w:rsid w:val="004C657C"/>
    <w:rsid w:val="004D026D"/>
    <w:rsid w:val="004D0D0D"/>
    <w:rsid w:val="004D108A"/>
    <w:rsid w:val="004D159C"/>
    <w:rsid w:val="004D1D66"/>
    <w:rsid w:val="004D1EEB"/>
    <w:rsid w:val="004D1F0F"/>
    <w:rsid w:val="004D3585"/>
    <w:rsid w:val="004D45B7"/>
    <w:rsid w:val="004D4638"/>
    <w:rsid w:val="004D54C6"/>
    <w:rsid w:val="004D559C"/>
    <w:rsid w:val="004D5B92"/>
    <w:rsid w:val="004D5BA8"/>
    <w:rsid w:val="004D5F0E"/>
    <w:rsid w:val="004D5F15"/>
    <w:rsid w:val="004D6791"/>
    <w:rsid w:val="004D67FB"/>
    <w:rsid w:val="004D7291"/>
    <w:rsid w:val="004D7CAE"/>
    <w:rsid w:val="004D7CE2"/>
    <w:rsid w:val="004E03B4"/>
    <w:rsid w:val="004E0F54"/>
    <w:rsid w:val="004E25BE"/>
    <w:rsid w:val="004E509A"/>
    <w:rsid w:val="004E5150"/>
    <w:rsid w:val="004E5728"/>
    <w:rsid w:val="004E577A"/>
    <w:rsid w:val="004E6011"/>
    <w:rsid w:val="004E6804"/>
    <w:rsid w:val="004E7FFE"/>
    <w:rsid w:val="004F040F"/>
    <w:rsid w:val="004F120F"/>
    <w:rsid w:val="004F17BB"/>
    <w:rsid w:val="004F6AE5"/>
    <w:rsid w:val="00500C10"/>
    <w:rsid w:val="00501E42"/>
    <w:rsid w:val="00502EE6"/>
    <w:rsid w:val="00503993"/>
    <w:rsid w:val="00503CA6"/>
    <w:rsid w:val="00503F9D"/>
    <w:rsid w:val="00504836"/>
    <w:rsid w:val="00507091"/>
    <w:rsid w:val="005074C4"/>
    <w:rsid w:val="005079CC"/>
    <w:rsid w:val="005109A0"/>
    <w:rsid w:val="0051134E"/>
    <w:rsid w:val="00514016"/>
    <w:rsid w:val="00514BFF"/>
    <w:rsid w:val="00514ED9"/>
    <w:rsid w:val="00515B5F"/>
    <w:rsid w:val="00515DAE"/>
    <w:rsid w:val="0051746B"/>
    <w:rsid w:val="0051792B"/>
    <w:rsid w:val="00517A2C"/>
    <w:rsid w:val="00520036"/>
    <w:rsid w:val="0052084C"/>
    <w:rsid w:val="00521E67"/>
    <w:rsid w:val="0052348B"/>
    <w:rsid w:val="00524346"/>
    <w:rsid w:val="00524A8C"/>
    <w:rsid w:val="00526451"/>
    <w:rsid w:val="00526A64"/>
    <w:rsid w:val="00526BC4"/>
    <w:rsid w:val="00526FD1"/>
    <w:rsid w:val="00527339"/>
    <w:rsid w:val="00527FA8"/>
    <w:rsid w:val="005320AE"/>
    <w:rsid w:val="0053211B"/>
    <w:rsid w:val="00532746"/>
    <w:rsid w:val="00533D37"/>
    <w:rsid w:val="00533F3D"/>
    <w:rsid w:val="00534DF6"/>
    <w:rsid w:val="005357DD"/>
    <w:rsid w:val="00535E8C"/>
    <w:rsid w:val="005366EB"/>
    <w:rsid w:val="00537F42"/>
    <w:rsid w:val="00540AAF"/>
    <w:rsid w:val="00540BAC"/>
    <w:rsid w:val="005410E9"/>
    <w:rsid w:val="00541207"/>
    <w:rsid w:val="00541E56"/>
    <w:rsid w:val="00542041"/>
    <w:rsid w:val="005427FF"/>
    <w:rsid w:val="00543021"/>
    <w:rsid w:val="005434F9"/>
    <w:rsid w:val="0054367D"/>
    <w:rsid w:val="0054620D"/>
    <w:rsid w:val="00546948"/>
    <w:rsid w:val="0055167A"/>
    <w:rsid w:val="00553AF5"/>
    <w:rsid w:val="00555F2F"/>
    <w:rsid w:val="00560E54"/>
    <w:rsid w:val="005632AA"/>
    <w:rsid w:val="005647D5"/>
    <w:rsid w:val="005659CB"/>
    <w:rsid w:val="0056776C"/>
    <w:rsid w:val="0056781D"/>
    <w:rsid w:val="00567B39"/>
    <w:rsid w:val="00570C41"/>
    <w:rsid w:val="00572E2F"/>
    <w:rsid w:val="00572F30"/>
    <w:rsid w:val="005742D7"/>
    <w:rsid w:val="005744E6"/>
    <w:rsid w:val="00574D57"/>
    <w:rsid w:val="005750FD"/>
    <w:rsid w:val="00575276"/>
    <w:rsid w:val="00575A1E"/>
    <w:rsid w:val="00576688"/>
    <w:rsid w:val="00576ADB"/>
    <w:rsid w:val="00576EEA"/>
    <w:rsid w:val="00576F91"/>
    <w:rsid w:val="005778EC"/>
    <w:rsid w:val="0058070A"/>
    <w:rsid w:val="005808CD"/>
    <w:rsid w:val="00581B33"/>
    <w:rsid w:val="00581EBB"/>
    <w:rsid w:val="00582473"/>
    <w:rsid w:val="005829A4"/>
    <w:rsid w:val="0058443F"/>
    <w:rsid w:val="0058463D"/>
    <w:rsid w:val="005849C2"/>
    <w:rsid w:val="0058542A"/>
    <w:rsid w:val="00586684"/>
    <w:rsid w:val="00587767"/>
    <w:rsid w:val="00587E75"/>
    <w:rsid w:val="00590295"/>
    <w:rsid w:val="00590DDD"/>
    <w:rsid w:val="00590E08"/>
    <w:rsid w:val="0059155C"/>
    <w:rsid w:val="005916A7"/>
    <w:rsid w:val="00591DD3"/>
    <w:rsid w:val="005925BF"/>
    <w:rsid w:val="00592741"/>
    <w:rsid w:val="00592F50"/>
    <w:rsid w:val="0059368B"/>
    <w:rsid w:val="00594308"/>
    <w:rsid w:val="00594AAF"/>
    <w:rsid w:val="00595B38"/>
    <w:rsid w:val="00596CF8"/>
    <w:rsid w:val="005970D6"/>
    <w:rsid w:val="00597F38"/>
    <w:rsid w:val="005A0399"/>
    <w:rsid w:val="005A06D7"/>
    <w:rsid w:val="005A1CF9"/>
    <w:rsid w:val="005A1D16"/>
    <w:rsid w:val="005A1F16"/>
    <w:rsid w:val="005A243A"/>
    <w:rsid w:val="005A25A5"/>
    <w:rsid w:val="005A2A53"/>
    <w:rsid w:val="005A2BF4"/>
    <w:rsid w:val="005A490C"/>
    <w:rsid w:val="005A49EB"/>
    <w:rsid w:val="005A4C2A"/>
    <w:rsid w:val="005A526E"/>
    <w:rsid w:val="005A5870"/>
    <w:rsid w:val="005A657F"/>
    <w:rsid w:val="005A6998"/>
    <w:rsid w:val="005A73AC"/>
    <w:rsid w:val="005A7427"/>
    <w:rsid w:val="005A7B32"/>
    <w:rsid w:val="005A7FCF"/>
    <w:rsid w:val="005B0563"/>
    <w:rsid w:val="005B1032"/>
    <w:rsid w:val="005B2ADD"/>
    <w:rsid w:val="005B2AE8"/>
    <w:rsid w:val="005B2CED"/>
    <w:rsid w:val="005B334E"/>
    <w:rsid w:val="005B33D7"/>
    <w:rsid w:val="005B3F28"/>
    <w:rsid w:val="005B57C8"/>
    <w:rsid w:val="005B5915"/>
    <w:rsid w:val="005B5C71"/>
    <w:rsid w:val="005C02B3"/>
    <w:rsid w:val="005C105E"/>
    <w:rsid w:val="005C1174"/>
    <w:rsid w:val="005C1FE0"/>
    <w:rsid w:val="005C2DC8"/>
    <w:rsid w:val="005C3014"/>
    <w:rsid w:val="005C303B"/>
    <w:rsid w:val="005C38FB"/>
    <w:rsid w:val="005C3979"/>
    <w:rsid w:val="005C4AA2"/>
    <w:rsid w:val="005C70AD"/>
    <w:rsid w:val="005C7D83"/>
    <w:rsid w:val="005D0C6E"/>
    <w:rsid w:val="005D0EB6"/>
    <w:rsid w:val="005D1475"/>
    <w:rsid w:val="005D1D9C"/>
    <w:rsid w:val="005D270D"/>
    <w:rsid w:val="005D2F66"/>
    <w:rsid w:val="005D355E"/>
    <w:rsid w:val="005D3C4F"/>
    <w:rsid w:val="005D46FD"/>
    <w:rsid w:val="005D4952"/>
    <w:rsid w:val="005D4A3C"/>
    <w:rsid w:val="005D545E"/>
    <w:rsid w:val="005D547F"/>
    <w:rsid w:val="005D7BC7"/>
    <w:rsid w:val="005D7C40"/>
    <w:rsid w:val="005E10AD"/>
    <w:rsid w:val="005E1A90"/>
    <w:rsid w:val="005E2034"/>
    <w:rsid w:val="005E23E7"/>
    <w:rsid w:val="005E3C9A"/>
    <w:rsid w:val="005E400F"/>
    <w:rsid w:val="005E52D7"/>
    <w:rsid w:val="005E537C"/>
    <w:rsid w:val="005E5807"/>
    <w:rsid w:val="005E58B6"/>
    <w:rsid w:val="005E74F5"/>
    <w:rsid w:val="005E7EB8"/>
    <w:rsid w:val="005F0692"/>
    <w:rsid w:val="005F1FBE"/>
    <w:rsid w:val="005F3C21"/>
    <w:rsid w:val="005F4E6B"/>
    <w:rsid w:val="005F514C"/>
    <w:rsid w:val="005F5808"/>
    <w:rsid w:val="005F5BAD"/>
    <w:rsid w:val="005F7A03"/>
    <w:rsid w:val="005F7EC0"/>
    <w:rsid w:val="005F7EE3"/>
    <w:rsid w:val="00600C24"/>
    <w:rsid w:val="00600CDE"/>
    <w:rsid w:val="00601A67"/>
    <w:rsid w:val="00601EA9"/>
    <w:rsid w:val="0060297E"/>
    <w:rsid w:val="00603253"/>
    <w:rsid w:val="0060359C"/>
    <w:rsid w:val="006039A2"/>
    <w:rsid w:val="0060460B"/>
    <w:rsid w:val="00605580"/>
    <w:rsid w:val="00605798"/>
    <w:rsid w:val="006062A5"/>
    <w:rsid w:val="00607327"/>
    <w:rsid w:val="006078B5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1C3C"/>
    <w:rsid w:val="0062531F"/>
    <w:rsid w:val="006255CB"/>
    <w:rsid w:val="006261F4"/>
    <w:rsid w:val="00627509"/>
    <w:rsid w:val="00630E9A"/>
    <w:rsid w:val="00631C9C"/>
    <w:rsid w:val="00633BED"/>
    <w:rsid w:val="0063477E"/>
    <w:rsid w:val="00634989"/>
    <w:rsid w:val="00635C12"/>
    <w:rsid w:val="006377FF"/>
    <w:rsid w:val="00640048"/>
    <w:rsid w:val="00640858"/>
    <w:rsid w:val="00642A83"/>
    <w:rsid w:val="00643083"/>
    <w:rsid w:val="006447C3"/>
    <w:rsid w:val="00644D51"/>
    <w:rsid w:val="006456F2"/>
    <w:rsid w:val="006458B7"/>
    <w:rsid w:val="00645E63"/>
    <w:rsid w:val="00647880"/>
    <w:rsid w:val="0065003C"/>
    <w:rsid w:val="006501BC"/>
    <w:rsid w:val="006515BC"/>
    <w:rsid w:val="00651A61"/>
    <w:rsid w:val="00653A11"/>
    <w:rsid w:val="00655B36"/>
    <w:rsid w:val="006567F6"/>
    <w:rsid w:val="00657F0C"/>
    <w:rsid w:val="006608B5"/>
    <w:rsid w:val="00660ECE"/>
    <w:rsid w:val="006610EE"/>
    <w:rsid w:val="00662EA7"/>
    <w:rsid w:val="00662FB7"/>
    <w:rsid w:val="006634B8"/>
    <w:rsid w:val="0066423C"/>
    <w:rsid w:val="006653B0"/>
    <w:rsid w:val="006659AD"/>
    <w:rsid w:val="006663DD"/>
    <w:rsid w:val="006666D6"/>
    <w:rsid w:val="00666EB0"/>
    <w:rsid w:val="0066726A"/>
    <w:rsid w:val="00667548"/>
    <w:rsid w:val="006676C8"/>
    <w:rsid w:val="006678AE"/>
    <w:rsid w:val="00670466"/>
    <w:rsid w:val="00670612"/>
    <w:rsid w:val="00670F1B"/>
    <w:rsid w:val="006710BE"/>
    <w:rsid w:val="0067385D"/>
    <w:rsid w:val="00673A4D"/>
    <w:rsid w:val="00675513"/>
    <w:rsid w:val="006764AE"/>
    <w:rsid w:val="00680617"/>
    <w:rsid w:val="00680FE3"/>
    <w:rsid w:val="006811C4"/>
    <w:rsid w:val="0068173F"/>
    <w:rsid w:val="00681A3B"/>
    <w:rsid w:val="00681FA0"/>
    <w:rsid w:val="006826A1"/>
    <w:rsid w:val="006826B6"/>
    <w:rsid w:val="00682787"/>
    <w:rsid w:val="00683595"/>
    <w:rsid w:val="00684B10"/>
    <w:rsid w:val="00685B95"/>
    <w:rsid w:val="00685BF2"/>
    <w:rsid w:val="00686F46"/>
    <w:rsid w:val="00690293"/>
    <w:rsid w:val="006903AC"/>
    <w:rsid w:val="00690437"/>
    <w:rsid w:val="006918CE"/>
    <w:rsid w:val="0069233F"/>
    <w:rsid w:val="00694BC6"/>
    <w:rsid w:val="00694E8D"/>
    <w:rsid w:val="00696206"/>
    <w:rsid w:val="00696E55"/>
    <w:rsid w:val="00696EC5"/>
    <w:rsid w:val="00697F3B"/>
    <w:rsid w:val="006A0925"/>
    <w:rsid w:val="006A0F84"/>
    <w:rsid w:val="006A2081"/>
    <w:rsid w:val="006A25EB"/>
    <w:rsid w:val="006A2D38"/>
    <w:rsid w:val="006A355C"/>
    <w:rsid w:val="006A46FD"/>
    <w:rsid w:val="006A6FAD"/>
    <w:rsid w:val="006B17CD"/>
    <w:rsid w:val="006B1826"/>
    <w:rsid w:val="006B1A8D"/>
    <w:rsid w:val="006B30F2"/>
    <w:rsid w:val="006B347E"/>
    <w:rsid w:val="006B4231"/>
    <w:rsid w:val="006B424C"/>
    <w:rsid w:val="006B4275"/>
    <w:rsid w:val="006B43E1"/>
    <w:rsid w:val="006B5A69"/>
    <w:rsid w:val="006B6EFB"/>
    <w:rsid w:val="006B70F2"/>
    <w:rsid w:val="006B7556"/>
    <w:rsid w:val="006B7E8D"/>
    <w:rsid w:val="006C02D8"/>
    <w:rsid w:val="006C0965"/>
    <w:rsid w:val="006C15D7"/>
    <w:rsid w:val="006C292A"/>
    <w:rsid w:val="006C2CEB"/>
    <w:rsid w:val="006C32FB"/>
    <w:rsid w:val="006C3570"/>
    <w:rsid w:val="006C4640"/>
    <w:rsid w:val="006C5983"/>
    <w:rsid w:val="006D0769"/>
    <w:rsid w:val="006D17F0"/>
    <w:rsid w:val="006D206D"/>
    <w:rsid w:val="006D2E11"/>
    <w:rsid w:val="006D2ED0"/>
    <w:rsid w:val="006D3C0E"/>
    <w:rsid w:val="006D3D85"/>
    <w:rsid w:val="006D4152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37D4"/>
    <w:rsid w:val="006E506E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0E2"/>
    <w:rsid w:val="0070274F"/>
    <w:rsid w:val="00703AFF"/>
    <w:rsid w:val="00704C23"/>
    <w:rsid w:val="00705B9C"/>
    <w:rsid w:val="00706011"/>
    <w:rsid w:val="007075A4"/>
    <w:rsid w:val="00707D33"/>
    <w:rsid w:val="0071081E"/>
    <w:rsid w:val="007110E6"/>
    <w:rsid w:val="00711976"/>
    <w:rsid w:val="007130BE"/>
    <w:rsid w:val="00713AC9"/>
    <w:rsid w:val="00714030"/>
    <w:rsid w:val="007155D3"/>
    <w:rsid w:val="0071684E"/>
    <w:rsid w:val="00716C6A"/>
    <w:rsid w:val="007177ED"/>
    <w:rsid w:val="00717C73"/>
    <w:rsid w:val="0072161A"/>
    <w:rsid w:val="0072162A"/>
    <w:rsid w:val="0072166D"/>
    <w:rsid w:val="007217AF"/>
    <w:rsid w:val="00721B2F"/>
    <w:rsid w:val="007238F8"/>
    <w:rsid w:val="00725549"/>
    <w:rsid w:val="007271EA"/>
    <w:rsid w:val="00727363"/>
    <w:rsid w:val="00727F24"/>
    <w:rsid w:val="007301AF"/>
    <w:rsid w:val="00730D82"/>
    <w:rsid w:val="007321FF"/>
    <w:rsid w:val="00732EEB"/>
    <w:rsid w:val="00733B02"/>
    <w:rsid w:val="00734BE4"/>
    <w:rsid w:val="00735463"/>
    <w:rsid w:val="00736F20"/>
    <w:rsid w:val="00737F4D"/>
    <w:rsid w:val="007406D7"/>
    <w:rsid w:val="00740962"/>
    <w:rsid w:val="00741B82"/>
    <w:rsid w:val="00741E6F"/>
    <w:rsid w:val="0074429F"/>
    <w:rsid w:val="00744643"/>
    <w:rsid w:val="00745FC9"/>
    <w:rsid w:val="00746D48"/>
    <w:rsid w:val="00746EB1"/>
    <w:rsid w:val="00747A21"/>
    <w:rsid w:val="007508F0"/>
    <w:rsid w:val="00750E72"/>
    <w:rsid w:val="007526C0"/>
    <w:rsid w:val="00753A41"/>
    <w:rsid w:val="00754291"/>
    <w:rsid w:val="0075565E"/>
    <w:rsid w:val="007557D6"/>
    <w:rsid w:val="00755AD7"/>
    <w:rsid w:val="00756864"/>
    <w:rsid w:val="00756ABC"/>
    <w:rsid w:val="00760CE8"/>
    <w:rsid w:val="007615C7"/>
    <w:rsid w:val="00761697"/>
    <w:rsid w:val="007625EC"/>
    <w:rsid w:val="00762C45"/>
    <w:rsid w:val="007658A6"/>
    <w:rsid w:val="007669B9"/>
    <w:rsid w:val="00766BA8"/>
    <w:rsid w:val="007678D4"/>
    <w:rsid w:val="007679F7"/>
    <w:rsid w:val="00771F90"/>
    <w:rsid w:val="00772B5E"/>
    <w:rsid w:val="00773ACF"/>
    <w:rsid w:val="0077429E"/>
    <w:rsid w:val="00774AEA"/>
    <w:rsid w:val="00775830"/>
    <w:rsid w:val="00775996"/>
    <w:rsid w:val="007767DF"/>
    <w:rsid w:val="0077688F"/>
    <w:rsid w:val="00776D43"/>
    <w:rsid w:val="00776FB7"/>
    <w:rsid w:val="00777922"/>
    <w:rsid w:val="0078020B"/>
    <w:rsid w:val="00780248"/>
    <w:rsid w:val="0078028C"/>
    <w:rsid w:val="00780840"/>
    <w:rsid w:val="00780A2B"/>
    <w:rsid w:val="00780B59"/>
    <w:rsid w:val="00781967"/>
    <w:rsid w:val="00782B1D"/>
    <w:rsid w:val="00782F72"/>
    <w:rsid w:val="0078358F"/>
    <w:rsid w:val="00783A87"/>
    <w:rsid w:val="007843C4"/>
    <w:rsid w:val="007858E7"/>
    <w:rsid w:val="00785BCB"/>
    <w:rsid w:val="007867D3"/>
    <w:rsid w:val="00786D85"/>
    <w:rsid w:val="00786DA8"/>
    <w:rsid w:val="007874AE"/>
    <w:rsid w:val="007874F1"/>
    <w:rsid w:val="007901FD"/>
    <w:rsid w:val="007902B1"/>
    <w:rsid w:val="00790469"/>
    <w:rsid w:val="0079133C"/>
    <w:rsid w:val="00791704"/>
    <w:rsid w:val="00791981"/>
    <w:rsid w:val="00792B38"/>
    <w:rsid w:val="00793519"/>
    <w:rsid w:val="00794412"/>
    <w:rsid w:val="00795756"/>
    <w:rsid w:val="007973AE"/>
    <w:rsid w:val="00797420"/>
    <w:rsid w:val="00797B10"/>
    <w:rsid w:val="007A1140"/>
    <w:rsid w:val="007A2CF0"/>
    <w:rsid w:val="007A34C8"/>
    <w:rsid w:val="007A391F"/>
    <w:rsid w:val="007A3DB5"/>
    <w:rsid w:val="007B09A5"/>
    <w:rsid w:val="007B0E67"/>
    <w:rsid w:val="007B195B"/>
    <w:rsid w:val="007B1E29"/>
    <w:rsid w:val="007B299C"/>
    <w:rsid w:val="007B2A97"/>
    <w:rsid w:val="007B3ED7"/>
    <w:rsid w:val="007B49B4"/>
    <w:rsid w:val="007B6146"/>
    <w:rsid w:val="007C137B"/>
    <w:rsid w:val="007C1567"/>
    <w:rsid w:val="007C1FEB"/>
    <w:rsid w:val="007C25EB"/>
    <w:rsid w:val="007C36CD"/>
    <w:rsid w:val="007C5329"/>
    <w:rsid w:val="007C5842"/>
    <w:rsid w:val="007C6231"/>
    <w:rsid w:val="007C7056"/>
    <w:rsid w:val="007C7CD0"/>
    <w:rsid w:val="007D0224"/>
    <w:rsid w:val="007D0EBA"/>
    <w:rsid w:val="007D2457"/>
    <w:rsid w:val="007D3572"/>
    <w:rsid w:val="007D3B92"/>
    <w:rsid w:val="007D6809"/>
    <w:rsid w:val="007D7A5D"/>
    <w:rsid w:val="007D7A62"/>
    <w:rsid w:val="007E1D9C"/>
    <w:rsid w:val="007E42C7"/>
    <w:rsid w:val="007E57D0"/>
    <w:rsid w:val="007E63F4"/>
    <w:rsid w:val="007E7FB0"/>
    <w:rsid w:val="007E7FD4"/>
    <w:rsid w:val="007F385C"/>
    <w:rsid w:val="007F400E"/>
    <w:rsid w:val="007F424A"/>
    <w:rsid w:val="007F49AA"/>
    <w:rsid w:val="007F75CB"/>
    <w:rsid w:val="007F76E5"/>
    <w:rsid w:val="008006D9"/>
    <w:rsid w:val="008028BD"/>
    <w:rsid w:val="00802A3E"/>
    <w:rsid w:val="00802B57"/>
    <w:rsid w:val="0080308A"/>
    <w:rsid w:val="00804239"/>
    <w:rsid w:val="008047FA"/>
    <w:rsid w:val="0080482F"/>
    <w:rsid w:val="00804D61"/>
    <w:rsid w:val="00804EB4"/>
    <w:rsid w:val="0080578A"/>
    <w:rsid w:val="00806712"/>
    <w:rsid w:val="00806F56"/>
    <w:rsid w:val="008071B5"/>
    <w:rsid w:val="008076B4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59E1"/>
    <w:rsid w:val="008266A5"/>
    <w:rsid w:val="00826786"/>
    <w:rsid w:val="008272E0"/>
    <w:rsid w:val="00830131"/>
    <w:rsid w:val="00830BDE"/>
    <w:rsid w:val="00830FDD"/>
    <w:rsid w:val="008311C8"/>
    <w:rsid w:val="00831200"/>
    <w:rsid w:val="0083148F"/>
    <w:rsid w:val="00831893"/>
    <w:rsid w:val="00832381"/>
    <w:rsid w:val="0083286B"/>
    <w:rsid w:val="00833EE5"/>
    <w:rsid w:val="00833F5E"/>
    <w:rsid w:val="00835CD4"/>
    <w:rsid w:val="00835D52"/>
    <w:rsid w:val="0083669C"/>
    <w:rsid w:val="00836BE8"/>
    <w:rsid w:val="008371F9"/>
    <w:rsid w:val="00837232"/>
    <w:rsid w:val="00837E33"/>
    <w:rsid w:val="00840022"/>
    <w:rsid w:val="00840DB8"/>
    <w:rsid w:val="00842316"/>
    <w:rsid w:val="008432AB"/>
    <w:rsid w:val="0084354B"/>
    <w:rsid w:val="00843705"/>
    <w:rsid w:val="008446DE"/>
    <w:rsid w:val="00844FFC"/>
    <w:rsid w:val="00845257"/>
    <w:rsid w:val="00845A27"/>
    <w:rsid w:val="00846861"/>
    <w:rsid w:val="0084755B"/>
    <w:rsid w:val="0085153B"/>
    <w:rsid w:val="00851B36"/>
    <w:rsid w:val="0085288B"/>
    <w:rsid w:val="00852FCA"/>
    <w:rsid w:val="00853292"/>
    <w:rsid w:val="00855EBE"/>
    <w:rsid w:val="00860184"/>
    <w:rsid w:val="0086029E"/>
    <w:rsid w:val="00860ECC"/>
    <w:rsid w:val="0086113A"/>
    <w:rsid w:val="00861ED9"/>
    <w:rsid w:val="0086401C"/>
    <w:rsid w:val="008640F9"/>
    <w:rsid w:val="008649CE"/>
    <w:rsid w:val="00864E80"/>
    <w:rsid w:val="00866BB0"/>
    <w:rsid w:val="00866E62"/>
    <w:rsid w:val="008677FE"/>
    <w:rsid w:val="0087072D"/>
    <w:rsid w:val="008711FE"/>
    <w:rsid w:val="00872047"/>
    <w:rsid w:val="0087249F"/>
    <w:rsid w:val="00872A3E"/>
    <w:rsid w:val="00873BC4"/>
    <w:rsid w:val="00875365"/>
    <w:rsid w:val="0087541D"/>
    <w:rsid w:val="00875ADF"/>
    <w:rsid w:val="008765FC"/>
    <w:rsid w:val="00877054"/>
    <w:rsid w:val="00877486"/>
    <w:rsid w:val="0087758D"/>
    <w:rsid w:val="00877BC4"/>
    <w:rsid w:val="00877FC4"/>
    <w:rsid w:val="00880A9E"/>
    <w:rsid w:val="00881099"/>
    <w:rsid w:val="00881485"/>
    <w:rsid w:val="00881CA6"/>
    <w:rsid w:val="008822B4"/>
    <w:rsid w:val="008835D0"/>
    <w:rsid w:val="00883BFF"/>
    <w:rsid w:val="00884318"/>
    <w:rsid w:val="00884784"/>
    <w:rsid w:val="00884FE0"/>
    <w:rsid w:val="00885322"/>
    <w:rsid w:val="008857CE"/>
    <w:rsid w:val="00885BED"/>
    <w:rsid w:val="00887506"/>
    <w:rsid w:val="008876A1"/>
    <w:rsid w:val="008903AE"/>
    <w:rsid w:val="0089103C"/>
    <w:rsid w:val="00891393"/>
    <w:rsid w:val="008915E9"/>
    <w:rsid w:val="0089277B"/>
    <w:rsid w:val="00892EF8"/>
    <w:rsid w:val="00893197"/>
    <w:rsid w:val="00894B46"/>
    <w:rsid w:val="00895A0D"/>
    <w:rsid w:val="00895C18"/>
    <w:rsid w:val="00895E5D"/>
    <w:rsid w:val="00896B23"/>
    <w:rsid w:val="008A026C"/>
    <w:rsid w:val="008A12CF"/>
    <w:rsid w:val="008A18B4"/>
    <w:rsid w:val="008A3312"/>
    <w:rsid w:val="008A4260"/>
    <w:rsid w:val="008A4B3A"/>
    <w:rsid w:val="008A4D2F"/>
    <w:rsid w:val="008A4E83"/>
    <w:rsid w:val="008A60FF"/>
    <w:rsid w:val="008A6641"/>
    <w:rsid w:val="008A6CAE"/>
    <w:rsid w:val="008A7736"/>
    <w:rsid w:val="008B2920"/>
    <w:rsid w:val="008B2A48"/>
    <w:rsid w:val="008B494B"/>
    <w:rsid w:val="008B5FA2"/>
    <w:rsid w:val="008B6030"/>
    <w:rsid w:val="008B6FD7"/>
    <w:rsid w:val="008B705D"/>
    <w:rsid w:val="008C0203"/>
    <w:rsid w:val="008C0387"/>
    <w:rsid w:val="008C0511"/>
    <w:rsid w:val="008C19FA"/>
    <w:rsid w:val="008C2037"/>
    <w:rsid w:val="008C3FDD"/>
    <w:rsid w:val="008C4487"/>
    <w:rsid w:val="008C5D63"/>
    <w:rsid w:val="008C6830"/>
    <w:rsid w:val="008C7A40"/>
    <w:rsid w:val="008D324A"/>
    <w:rsid w:val="008D37B6"/>
    <w:rsid w:val="008D390E"/>
    <w:rsid w:val="008D439E"/>
    <w:rsid w:val="008D43A8"/>
    <w:rsid w:val="008D4477"/>
    <w:rsid w:val="008D5358"/>
    <w:rsid w:val="008D5A50"/>
    <w:rsid w:val="008D5BAB"/>
    <w:rsid w:val="008D640D"/>
    <w:rsid w:val="008D64B0"/>
    <w:rsid w:val="008D6642"/>
    <w:rsid w:val="008D6FD3"/>
    <w:rsid w:val="008E0543"/>
    <w:rsid w:val="008E1091"/>
    <w:rsid w:val="008E158C"/>
    <w:rsid w:val="008E1CBB"/>
    <w:rsid w:val="008E1EB9"/>
    <w:rsid w:val="008E356A"/>
    <w:rsid w:val="008E4BDA"/>
    <w:rsid w:val="008E6080"/>
    <w:rsid w:val="008E686B"/>
    <w:rsid w:val="008E6A5F"/>
    <w:rsid w:val="008E6FD0"/>
    <w:rsid w:val="008F0199"/>
    <w:rsid w:val="008F2B67"/>
    <w:rsid w:val="008F301F"/>
    <w:rsid w:val="008F39F1"/>
    <w:rsid w:val="008F3F16"/>
    <w:rsid w:val="008F55A4"/>
    <w:rsid w:val="008F6B64"/>
    <w:rsid w:val="009001CA"/>
    <w:rsid w:val="00901A1C"/>
    <w:rsid w:val="00902F8A"/>
    <w:rsid w:val="009038A9"/>
    <w:rsid w:val="00904908"/>
    <w:rsid w:val="00904A7D"/>
    <w:rsid w:val="0090632B"/>
    <w:rsid w:val="009078A9"/>
    <w:rsid w:val="00907CE5"/>
    <w:rsid w:val="009103AF"/>
    <w:rsid w:val="009112F8"/>
    <w:rsid w:val="00911CDE"/>
    <w:rsid w:val="009120F0"/>
    <w:rsid w:val="00912E6B"/>
    <w:rsid w:val="0091365E"/>
    <w:rsid w:val="009170D7"/>
    <w:rsid w:val="00917BD8"/>
    <w:rsid w:val="0092003A"/>
    <w:rsid w:val="00921C98"/>
    <w:rsid w:val="00921F43"/>
    <w:rsid w:val="00923DCE"/>
    <w:rsid w:val="0092441A"/>
    <w:rsid w:val="00924455"/>
    <w:rsid w:val="0092515E"/>
    <w:rsid w:val="0092530C"/>
    <w:rsid w:val="00925AA2"/>
    <w:rsid w:val="00926896"/>
    <w:rsid w:val="00927D1C"/>
    <w:rsid w:val="00927EE6"/>
    <w:rsid w:val="00927F2F"/>
    <w:rsid w:val="00930CFA"/>
    <w:rsid w:val="00931E59"/>
    <w:rsid w:val="009322F2"/>
    <w:rsid w:val="00933BB5"/>
    <w:rsid w:val="0093571D"/>
    <w:rsid w:val="0093725F"/>
    <w:rsid w:val="00937928"/>
    <w:rsid w:val="00937E33"/>
    <w:rsid w:val="00940136"/>
    <w:rsid w:val="00942E75"/>
    <w:rsid w:val="009446EA"/>
    <w:rsid w:val="009447D2"/>
    <w:rsid w:val="00947445"/>
    <w:rsid w:val="009502CE"/>
    <w:rsid w:val="00951E88"/>
    <w:rsid w:val="0095220B"/>
    <w:rsid w:val="00952316"/>
    <w:rsid w:val="00952B7C"/>
    <w:rsid w:val="00952CDE"/>
    <w:rsid w:val="009532C0"/>
    <w:rsid w:val="00954215"/>
    <w:rsid w:val="00954460"/>
    <w:rsid w:val="00954A84"/>
    <w:rsid w:val="009564A8"/>
    <w:rsid w:val="00956D55"/>
    <w:rsid w:val="0096079A"/>
    <w:rsid w:val="00961776"/>
    <w:rsid w:val="0096203B"/>
    <w:rsid w:val="0096225A"/>
    <w:rsid w:val="009623EE"/>
    <w:rsid w:val="0096389B"/>
    <w:rsid w:val="00964630"/>
    <w:rsid w:val="00964811"/>
    <w:rsid w:val="00964FE6"/>
    <w:rsid w:val="00967D6D"/>
    <w:rsid w:val="00967D84"/>
    <w:rsid w:val="0097127D"/>
    <w:rsid w:val="00971F11"/>
    <w:rsid w:val="00972D70"/>
    <w:rsid w:val="009736C0"/>
    <w:rsid w:val="00973B81"/>
    <w:rsid w:val="0097463A"/>
    <w:rsid w:val="009751D7"/>
    <w:rsid w:val="009759A8"/>
    <w:rsid w:val="00975CC7"/>
    <w:rsid w:val="009769B4"/>
    <w:rsid w:val="00976A2F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820"/>
    <w:rsid w:val="00986FF8"/>
    <w:rsid w:val="00987011"/>
    <w:rsid w:val="00987209"/>
    <w:rsid w:val="00990B2F"/>
    <w:rsid w:val="00990DD9"/>
    <w:rsid w:val="0099106A"/>
    <w:rsid w:val="00991371"/>
    <w:rsid w:val="009928F9"/>
    <w:rsid w:val="00992D1F"/>
    <w:rsid w:val="00992EA3"/>
    <w:rsid w:val="00993AA0"/>
    <w:rsid w:val="00994E16"/>
    <w:rsid w:val="00995128"/>
    <w:rsid w:val="0099527E"/>
    <w:rsid w:val="00995402"/>
    <w:rsid w:val="00996D1C"/>
    <w:rsid w:val="0099753E"/>
    <w:rsid w:val="009A067C"/>
    <w:rsid w:val="009A1E3F"/>
    <w:rsid w:val="009A20C6"/>
    <w:rsid w:val="009A2674"/>
    <w:rsid w:val="009A4121"/>
    <w:rsid w:val="009A546A"/>
    <w:rsid w:val="009A58DD"/>
    <w:rsid w:val="009A6753"/>
    <w:rsid w:val="009A7217"/>
    <w:rsid w:val="009B0CFC"/>
    <w:rsid w:val="009B245D"/>
    <w:rsid w:val="009B25E3"/>
    <w:rsid w:val="009B37A5"/>
    <w:rsid w:val="009B40B4"/>
    <w:rsid w:val="009B4837"/>
    <w:rsid w:val="009B78C4"/>
    <w:rsid w:val="009B7F70"/>
    <w:rsid w:val="009B7F8D"/>
    <w:rsid w:val="009C09A4"/>
    <w:rsid w:val="009C2AC7"/>
    <w:rsid w:val="009C2DD9"/>
    <w:rsid w:val="009C3A0D"/>
    <w:rsid w:val="009C43E2"/>
    <w:rsid w:val="009C4416"/>
    <w:rsid w:val="009C614B"/>
    <w:rsid w:val="009C6B5D"/>
    <w:rsid w:val="009C7129"/>
    <w:rsid w:val="009C713B"/>
    <w:rsid w:val="009D0202"/>
    <w:rsid w:val="009D0769"/>
    <w:rsid w:val="009D07F5"/>
    <w:rsid w:val="009D0F6C"/>
    <w:rsid w:val="009D1438"/>
    <w:rsid w:val="009D15E4"/>
    <w:rsid w:val="009D17C2"/>
    <w:rsid w:val="009D26AB"/>
    <w:rsid w:val="009D3087"/>
    <w:rsid w:val="009D45C5"/>
    <w:rsid w:val="009D4EFC"/>
    <w:rsid w:val="009D5943"/>
    <w:rsid w:val="009E11CB"/>
    <w:rsid w:val="009E1741"/>
    <w:rsid w:val="009E2872"/>
    <w:rsid w:val="009E4A14"/>
    <w:rsid w:val="009E4FB1"/>
    <w:rsid w:val="009F0D5B"/>
    <w:rsid w:val="009F1A2B"/>
    <w:rsid w:val="009F1D41"/>
    <w:rsid w:val="009F2EE8"/>
    <w:rsid w:val="009F307D"/>
    <w:rsid w:val="009F34AE"/>
    <w:rsid w:val="009F40A0"/>
    <w:rsid w:val="009F451D"/>
    <w:rsid w:val="009F4A94"/>
    <w:rsid w:val="009F5246"/>
    <w:rsid w:val="009F5B4F"/>
    <w:rsid w:val="009F5E7D"/>
    <w:rsid w:val="009F6DBB"/>
    <w:rsid w:val="009F7220"/>
    <w:rsid w:val="009F75F5"/>
    <w:rsid w:val="00A00AE7"/>
    <w:rsid w:val="00A01290"/>
    <w:rsid w:val="00A017EB"/>
    <w:rsid w:val="00A02CAB"/>
    <w:rsid w:val="00A02D0F"/>
    <w:rsid w:val="00A05400"/>
    <w:rsid w:val="00A0774C"/>
    <w:rsid w:val="00A07B57"/>
    <w:rsid w:val="00A109F3"/>
    <w:rsid w:val="00A11BF8"/>
    <w:rsid w:val="00A11E42"/>
    <w:rsid w:val="00A12A90"/>
    <w:rsid w:val="00A13806"/>
    <w:rsid w:val="00A1384A"/>
    <w:rsid w:val="00A13AA6"/>
    <w:rsid w:val="00A148B1"/>
    <w:rsid w:val="00A16523"/>
    <w:rsid w:val="00A17773"/>
    <w:rsid w:val="00A17A56"/>
    <w:rsid w:val="00A202E3"/>
    <w:rsid w:val="00A207CA"/>
    <w:rsid w:val="00A20E82"/>
    <w:rsid w:val="00A21193"/>
    <w:rsid w:val="00A21216"/>
    <w:rsid w:val="00A22256"/>
    <w:rsid w:val="00A2241B"/>
    <w:rsid w:val="00A232AC"/>
    <w:rsid w:val="00A23BCE"/>
    <w:rsid w:val="00A24B6C"/>
    <w:rsid w:val="00A252F2"/>
    <w:rsid w:val="00A256BB"/>
    <w:rsid w:val="00A259F2"/>
    <w:rsid w:val="00A26BD0"/>
    <w:rsid w:val="00A2781F"/>
    <w:rsid w:val="00A27C6A"/>
    <w:rsid w:val="00A31043"/>
    <w:rsid w:val="00A3150F"/>
    <w:rsid w:val="00A3181B"/>
    <w:rsid w:val="00A31E66"/>
    <w:rsid w:val="00A328DA"/>
    <w:rsid w:val="00A33E4A"/>
    <w:rsid w:val="00A34107"/>
    <w:rsid w:val="00A368E9"/>
    <w:rsid w:val="00A371FA"/>
    <w:rsid w:val="00A37A66"/>
    <w:rsid w:val="00A40AD6"/>
    <w:rsid w:val="00A41899"/>
    <w:rsid w:val="00A42B2B"/>
    <w:rsid w:val="00A4626E"/>
    <w:rsid w:val="00A471C4"/>
    <w:rsid w:val="00A4732F"/>
    <w:rsid w:val="00A475CE"/>
    <w:rsid w:val="00A47A1D"/>
    <w:rsid w:val="00A47A54"/>
    <w:rsid w:val="00A505DA"/>
    <w:rsid w:val="00A51FC5"/>
    <w:rsid w:val="00A5697C"/>
    <w:rsid w:val="00A57A20"/>
    <w:rsid w:val="00A60EBA"/>
    <w:rsid w:val="00A61895"/>
    <w:rsid w:val="00A6241F"/>
    <w:rsid w:val="00A63D53"/>
    <w:rsid w:val="00A64B5A"/>
    <w:rsid w:val="00A6611E"/>
    <w:rsid w:val="00A67623"/>
    <w:rsid w:val="00A70256"/>
    <w:rsid w:val="00A70D7D"/>
    <w:rsid w:val="00A7142C"/>
    <w:rsid w:val="00A71F89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4AA1"/>
    <w:rsid w:val="00A80A91"/>
    <w:rsid w:val="00A8190E"/>
    <w:rsid w:val="00A81B80"/>
    <w:rsid w:val="00A81B88"/>
    <w:rsid w:val="00A83127"/>
    <w:rsid w:val="00A83148"/>
    <w:rsid w:val="00A8317B"/>
    <w:rsid w:val="00A83669"/>
    <w:rsid w:val="00A83A47"/>
    <w:rsid w:val="00A840FC"/>
    <w:rsid w:val="00A846F3"/>
    <w:rsid w:val="00A84E99"/>
    <w:rsid w:val="00A85F48"/>
    <w:rsid w:val="00A86022"/>
    <w:rsid w:val="00A86177"/>
    <w:rsid w:val="00A86F01"/>
    <w:rsid w:val="00A9221A"/>
    <w:rsid w:val="00A930E9"/>
    <w:rsid w:val="00A93FC2"/>
    <w:rsid w:val="00A94168"/>
    <w:rsid w:val="00A9571F"/>
    <w:rsid w:val="00A958D2"/>
    <w:rsid w:val="00A96360"/>
    <w:rsid w:val="00A96DC1"/>
    <w:rsid w:val="00A9778A"/>
    <w:rsid w:val="00A97967"/>
    <w:rsid w:val="00AA0A55"/>
    <w:rsid w:val="00AA10C3"/>
    <w:rsid w:val="00AA26F6"/>
    <w:rsid w:val="00AA2C44"/>
    <w:rsid w:val="00AA4249"/>
    <w:rsid w:val="00AA431D"/>
    <w:rsid w:val="00AA66FA"/>
    <w:rsid w:val="00AA6847"/>
    <w:rsid w:val="00AA729C"/>
    <w:rsid w:val="00AB15B6"/>
    <w:rsid w:val="00AB1DAE"/>
    <w:rsid w:val="00AB24CF"/>
    <w:rsid w:val="00AB2514"/>
    <w:rsid w:val="00AB265D"/>
    <w:rsid w:val="00AB2C1B"/>
    <w:rsid w:val="00AB2CAA"/>
    <w:rsid w:val="00AB401F"/>
    <w:rsid w:val="00AB4537"/>
    <w:rsid w:val="00AB465B"/>
    <w:rsid w:val="00AB4BA9"/>
    <w:rsid w:val="00AB4EF1"/>
    <w:rsid w:val="00AB51AA"/>
    <w:rsid w:val="00AB6015"/>
    <w:rsid w:val="00AB63F6"/>
    <w:rsid w:val="00AB6A6C"/>
    <w:rsid w:val="00AB6DF8"/>
    <w:rsid w:val="00AC0994"/>
    <w:rsid w:val="00AC2282"/>
    <w:rsid w:val="00AC2ABA"/>
    <w:rsid w:val="00AC3BC2"/>
    <w:rsid w:val="00AC4104"/>
    <w:rsid w:val="00AC472C"/>
    <w:rsid w:val="00AC5F48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D7A24"/>
    <w:rsid w:val="00AE0192"/>
    <w:rsid w:val="00AE18B3"/>
    <w:rsid w:val="00AE2D81"/>
    <w:rsid w:val="00AE2E04"/>
    <w:rsid w:val="00AE37BC"/>
    <w:rsid w:val="00AE3DD6"/>
    <w:rsid w:val="00AE4511"/>
    <w:rsid w:val="00AE48F2"/>
    <w:rsid w:val="00AE4960"/>
    <w:rsid w:val="00AE5FB0"/>
    <w:rsid w:val="00AE619F"/>
    <w:rsid w:val="00AE64B0"/>
    <w:rsid w:val="00AE6811"/>
    <w:rsid w:val="00AE7D0F"/>
    <w:rsid w:val="00AF05EB"/>
    <w:rsid w:val="00AF0E2B"/>
    <w:rsid w:val="00AF1310"/>
    <w:rsid w:val="00AF1AEB"/>
    <w:rsid w:val="00AF1F04"/>
    <w:rsid w:val="00AF337A"/>
    <w:rsid w:val="00AF3D1E"/>
    <w:rsid w:val="00AF3E30"/>
    <w:rsid w:val="00AF5631"/>
    <w:rsid w:val="00AF744F"/>
    <w:rsid w:val="00AF75BE"/>
    <w:rsid w:val="00AF78AE"/>
    <w:rsid w:val="00B009C4"/>
    <w:rsid w:val="00B00C96"/>
    <w:rsid w:val="00B01DB5"/>
    <w:rsid w:val="00B023E2"/>
    <w:rsid w:val="00B058D3"/>
    <w:rsid w:val="00B1013C"/>
    <w:rsid w:val="00B10EBC"/>
    <w:rsid w:val="00B12C3B"/>
    <w:rsid w:val="00B12CB3"/>
    <w:rsid w:val="00B12EF7"/>
    <w:rsid w:val="00B14A98"/>
    <w:rsid w:val="00B14CF6"/>
    <w:rsid w:val="00B14D91"/>
    <w:rsid w:val="00B15531"/>
    <w:rsid w:val="00B166C9"/>
    <w:rsid w:val="00B17445"/>
    <w:rsid w:val="00B1750C"/>
    <w:rsid w:val="00B17653"/>
    <w:rsid w:val="00B202C2"/>
    <w:rsid w:val="00B202F1"/>
    <w:rsid w:val="00B205A5"/>
    <w:rsid w:val="00B2075D"/>
    <w:rsid w:val="00B2265E"/>
    <w:rsid w:val="00B262A2"/>
    <w:rsid w:val="00B2681C"/>
    <w:rsid w:val="00B273DD"/>
    <w:rsid w:val="00B325F5"/>
    <w:rsid w:val="00B3290C"/>
    <w:rsid w:val="00B32D75"/>
    <w:rsid w:val="00B33290"/>
    <w:rsid w:val="00B3361F"/>
    <w:rsid w:val="00B339CD"/>
    <w:rsid w:val="00B33E91"/>
    <w:rsid w:val="00B342AC"/>
    <w:rsid w:val="00B34963"/>
    <w:rsid w:val="00B410F3"/>
    <w:rsid w:val="00B4210E"/>
    <w:rsid w:val="00B42710"/>
    <w:rsid w:val="00B4308F"/>
    <w:rsid w:val="00B434D0"/>
    <w:rsid w:val="00B4397A"/>
    <w:rsid w:val="00B45D92"/>
    <w:rsid w:val="00B46A51"/>
    <w:rsid w:val="00B46D67"/>
    <w:rsid w:val="00B47374"/>
    <w:rsid w:val="00B51895"/>
    <w:rsid w:val="00B529C6"/>
    <w:rsid w:val="00B5326D"/>
    <w:rsid w:val="00B53455"/>
    <w:rsid w:val="00B53B8E"/>
    <w:rsid w:val="00B552B7"/>
    <w:rsid w:val="00B60301"/>
    <w:rsid w:val="00B608DB"/>
    <w:rsid w:val="00B60F97"/>
    <w:rsid w:val="00B60FD5"/>
    <w:rsid w:val="00B61466"/>
    <w:rsid w:val="00B61D56"/>
    <w:rsid w:val="00B6315E"/>
    <w:rsid w:val="00B64CB1"/>
    <w:rsid w:val="00B64DD5"/>
    <w:rsid w:val="00B656AE"/>
    <w:rsid w:val="00B65AFC"/>
    <w:rsid w:val="00B65B07"/>
    <w:rsid w:val="00B668B6"/>
    <w:rsid w:val="00B66CC5"/>
    <w:rsid w:val="00B67398"/>
    <w:rsid w:val="00B67BFC"/>
    <w:rsid w:val="00B7077E"/>
    <w:rsid w:val="00B70A54"/>
    <w:rsid w:val="00B712A8"/>
    <w:rsid w:val="00B71576"/>
    <w:rsid w:val="00B71CD5"/>
    <w:rsid w:val="00B71D72"/>
    <w:rsid w:val="00B720A5"/>
    <w:rsid w:val="00B72749"/>
    <w:rsid w:val="00B72882"/>
    <w:rsid w:val="00B73C8D"/>
    <w:rsid w:val="00B7692A"/>
    <w:rsid w:val="00B7737D"/>
    <w:rsid w:val="00B774A4"/>
    <w:rsid w:val="00B774E6"/>
    <w:rsid w:val="00B80FAF"/>
    <w:rsid w:val="00B810EC"/>
    <w:rsid w:val="00B811B4"/>
    <w:rsid w:val="00B81D51"/>
    <w:rsid w:val="00B82883"/>
    <w:rsid w:val="00B832B3"/>
    <w:rsid w:val="00B836ED"/>
    <w:rsid w:val="00B848C9"/>
    <w:rsid w:val="00B85D36"/>
    <w:rsid w:val="00B9173F"/>
    <w:rsid w:val="00B93E09"/>
    <w:rsid w:val="00B93EE0"/>
    <w:rsid w:val="00B94863"/>
    <w:rsid w:val="00B96AD5"/>
    <w:rsid w:val="00B96BFE"/>
    <w:rsid w:val="00BA0940"/>
    <w:rsid w:val="00BA2617"/>
    <w:rsid w:val="00BA267A"/>
    <w:rsid w:val="00BA3A0E"/>
    <w:rsid w:val="00BA3D0B"/>
    <w:rsid w:val="00BA5A0C"/>
    <w:rsid w:val="00BA7560"/>
    <w:rsid w:val="00BA7EA3"/>
    <w:rsid w:val="00BB0244"/>
    <w:rsid w:val="00BB04AE"/>
    <w:rsid w:val="00BB1354"/>
    <w:rsid w:val="00BB308A"/>
    <w:rsid w:val="00BB3744"/>
    <w:rsid w:val="00BB377B"/>
    <w:rsid w:val="00BB3C1A"/>
    <w:rsid w:val="00BB3C4E"/>
    <w:rsid w:val="00BB4764"/>
    <w:rsid w:val="00BB5193"/>
    <w:rsid w:val="00BB51CF"/>
    <w:rsid w:val="00BB53C4"/>
    <w:rsid w:val="00BB69E5"/>
    <w:rsid w:val="00BB6A0E"/>
    <w:rsid w:val="00BB6B48"/>
    <w:rsid w:val="00BC0C41"/>
    <w:rsid w:val="00BC0DC6"/>
    <w:rsid w:val="00BC0E07"/>
    <w:rsid w:val="00BC1088"/>
    <w:rsid w:val="00BC15E6"/>
    <w:rsid w:val="00BC19FC"/>
    <w:rsid w:val="00BC41D0"/>
    <w:rsid w:val="00BC5ECA"/>
    <w:rsid w:val="00BC6B61"/>
    <w:rsid w:val="00BC6BCB"/>
    <w:rsid w:val="00BD123B"/>
    <w:rsid w:val="00BD215F"/>
    <w:rsid w:val="00BD22A9"/>
    <w:rsid w:val="00BD33B2"/>
    <w:rsid w:val="00BD42CA"/>
    <w:rsid w:val="00BD4462"/>
    <w:rsid w:val="00BD4943"/>
    <w:rsid w:val="00BD5144"/>
    <w:rsid w:val="00BD5580"/>
    <w:rsid w:val="00BD6281"/>
    <w:rsid w:val="00BD649E"/>
    <w:rsid w:val="00BD720D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4ABE"/>
    <w:rsid w:val="00BE4E70"/>
    <w:rsid w:val="00BE5030"/>
    <w:rsid w:val="00BE61D2"/>
    <w:rsid w:val="00BE66B6"/>
    <w:rsid w:val="00BE6A7D"/>
    <w:rsid w:val="00BE77AD"/>
    <w:rsid w:val="00BE7E89"/>
    <w:rsid w:val="00BF0BE6"/>
    <w:rsid w:val="00BF216C"/>
    <w:rsid w:val="00BF26A0"/>
    <w:rsid w:val="00BF2C7B"/>
    <w:rsid w:val="00BF33F5"/>
    <w:rsid w:val="00BF557D"/>
    <w:rsid w:val="00BF6E87"/>
    <w:rsid w:val="00C01564"/>
    <w:rsid w:val="00C029D0"/>
    <w:rsid w:val="00C02C22"/>
    <w:rsid w:val="00C0397A"/>
    <w:rsid w:val="00C03BB2"/>
    <w:rsid w:val="00C0411A"/>
    <w:rsid w:val="00C044F0"/>
    <w:rsid w:val="00C0469F"/>
    <w:rsid w:val="00C04EB8"/>
    <w:rsid w:val="00C0522E"/>
    <w:rsid w:val="00C06AD7"/>
    <w:rsid w:val="00C06B4F"/>
    <w:rsid w:val="00C06FEF"/>
    <w:rsid w:val="00C10261"/>
    <w:rsid w:val="00C108ED"/>
    <w:rsid w:val="00C10A32"/>
    <w:rsid w:val="00C1271B"/>
    <w:rsid w:val="00C13585"/>
    <w:rsid w:val="00C13880"/>
    <w:rsid w:val="00C17342"/>
    <w:rsid w:val="00C2040B"/>
    <w:rsid w:val="00C20C78"/>
    <w:rsid w:val="00C215D0"/>
    <w:rsid w:val="00C21CF3"/>
    <w:rsid w:val="00C22A44"/>
    <w:rsid w:val="00C232F1"/>
    <w:rsid w:val="00C23467"/>
    <w:rsid w:val="00C23C48"/>
    <w:rsid w:val="00C244FB"/>
    <w:rsid w:val="00C25B70"/>
    <w:rsid w:val="00C2617F"/>
    <w:rsid w:val="00C27490"/>
    <w:rsid w:val="00C3010D"/>
    <w:rsid w:val="00C30425"/>
    <w:rsid w:val="00C311DA"/>
    <w:rsid w:val="00C32284"/>
    <w:rsid w:val="00C328DB"/>
    <w:rsid w:val="00C32AC2"/>
    <w:rsid w:val="00C33240"/>
    <w:rsid w:val="00C33BE7"/>
    <w:rsid w:val="00C35419"/>
    <w:rsid w:val="00C35740"/>
    <w:rsid w:val="00C3584C"/>
    <w:rsid w:val="00C359D2"/>
    <w:rsid w:val="00C35E97"/>
    <w:rsid w:val="00C42ED0"/>
    <w:rsid w:val="00C44D97"/>
    <w:rsid w:val="00C45C71"/>
    <w:rsid w:val="00C46731"/>
    <w:rsid w:val="00C46FCF"/>
    <w:rsid w:val="00C50936"/>
    <w:rsid w:val="00C50D87"/>
    <w:rsid w:val="00C511E0"/>
    <w:rsid w:val="00C512F2"/>
    <w:rsid w:val="00C516E6"/>
    <w:rsid w:val="00C51C2E"/>
    <w:rsid w:val="00C52045"/>
    <w:rsid w:val="00C5252A"/>
    <w:rsid w:val="00C53497"/>
    <w:rsid w:val="00C53647"/>
    <w:rsid w:val="00C538FD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4F6"/>
    <w:rsid w:val="00C62546"/>
    <w:rsid w:val="00C6260B"/>
    <w:rsid w:val="00C62BAD"/>
    <w:rsid w:val="00C63980"/>
    <w:rsid w:val="00C63E32"/>
    <w:rsid w:val="00C643E9"/>
    <w:rsid w:val="00C6489F"/>
    <w:rsid w:val="00C64A53"/>
    <w:rsid w:val="00C64AFC"/>
    <w:rsid w:val="00C64FF0"/>
    <w:rsid w:val="00C670E1"/>
    <w:rsid w:val="00C671D7"/>
    <w:rsid w:val="00C67656"/>
    <w:rsid w:val="00C6771C"/>
    <w:rsid w:val="00C7012A"/>
    <w:rsid w:val="00C70F99"/>
    <w:rsid w:val="00C71F57"/>
    <w:rsid w:val="00C73800"/>
    <w:rsid w:val="00C73A02"/>
    <w:rsid w:val="00C73CD0"/>
    <w:rsid w:val="00C73DEF"/>
    <w:rsid w:val="00C753CF"/>
    <w:rsid w:val="00C75B14"/>
    <w:rsid w:val="00C75CAA"/>
    <w:rsid w:val="00C768ED"/>
    <w:rsid w:val="00C777BC"/>
    <w:rsid w:val="00C779A5"/>
    <w:rsid w:val="00C80084"/>
    <w:rsid w:val="00C80395"/>
    <w:rsid w:val="00C8049E"/>
    <w:rsid w:val="00C816B6"/>
    <w:rsid w:val="00C81C21"/>
    <w:rsid w:val="00C824C3"/>
    <w:rsid w:val="00C83756"/>
    <w:rsid w:val="00C852E7"/>
    <w:rsid w:val="00C8628A"/>
    <w:rsid w:val="00C865CD"/>
    <w:rsid w:val="00C865E0"/>
    <w:rsid w:val="00C868A1"/>
    <w:rsid w:val="00C87497"/>
    <w:rsid w:val="00C877FD"/>
    <w:rsid w:val="00C87856"/>
    <w:rsid w:val="00C87DD9"/>
    <w:rsid w:val="00C87E29"/>
    <w:rsid w:val="00C9207F"/>
    <w:rsid w:val="00C9223F"/>
    <w:rsid w:val="00C93759"/>
    <w:rsid w:val="00C9424E"/>
    <w:rsid w:val="00C943D1"/>
    <w:rsid w:val="00C9621E"/>
    <w:rsid w:val="00C96681"/>
    <w:rsid w:val="00C96A74"/>
    <w:rsid w:val="00C9754E"/>
    <w:rsid w:val="00C97B06"/>
    <w:rsid w:val="00CA18DB"/>
    <w:rsid w:val="00CA1F5C"/>
    <w:rsid w:val="00CA220D"/>
    <w:rsid w:val="00CA22E2"/>
    <w:rsid w:val="00CA3736"/>
    <w:rsid w:val="00CA37ED"/>
    <w:rsid w:val="00CA56C6"/>
    <w:rsid w:val="00CA661C"/>
    <w:rsid w:val="00CA7883"/>
    <w:rsid w:val="00CB0153"/>
    <w:rsid w:val="00CB0560"/>
    <w:rsid w:val="00CB1F70"/>
    <w:rsid w:val="00CB25C5"/>
    <w:rsid w:val="00CB2C08"/>
    <w:rsid w:val="00CB3FA8"/>
    <w:rsid w:val="00CB414B"/>
    <w:rsid w:val="00CB5773"/>
    <w:rsid w:val="00CB6C5B"/>
    <w:rsid w:val="00CB7374"/>
    <w:rsid w:val="00CB79AA"/>
    <w:rsid w:val="00CB7DB8"/>
    <w:rsid w:val="00CC0881"/>
    <w:rsid w:val="00CC109A"/>
    <w:rsid w:val="00CC1560"/>
    <w:rsid w:val="00CC27A1"/>
    <w:rsid w:val="00CC29CE"/>
    <w:rsid w:val="00CC2EC6"/>
    <w:rsid w:val="00CC423C"/>
    <w:rsid w:val="00CC51E4"/>
    <w:rsid w:val="00CC5DFD"/>
    <w:rsid w:val="00CC5F0D"/>
    <w:rsid w:val="00CC6844"/>
    <w:rsid w:val="00CC7C8D"/>
    <w:rsid w:val="00CC7F74"/>
    <w:rsid w:val="00CC7FEC"/>
    <w:rsid w:val="00CD13E5"/>
    <w:rsid w:val="00CD1A30"/>
    <w:rsid w:val="00CD1BD3"/>
    <w:rsid w:val="00CD2BFB"/>
    <w:rsid w:val="00CD3320"/>
    <w:rsid w:val="00CD3385"/>
    <w:rsid w:val="00CD55AB"/>
    <w:rsid w:val="00CD66F3"/>
    <w:rsid w:val="00CD6D6B"/>
    <w:rsid w:val="00CD7075"/>
    <w:rsid w:val="00CE0FC8"/>
    <w:rsid w:val="00CE1480"/>
    <w:rsid w:val="00CE1960"/>
    <w:rsid w:val="00CE1D79"/>
    <w:rsid w:val="00CE20A5"/>
    <w:rsid w:val="00CE29FE"/>
    <w:rsid w:val="00CE3CDA"/>
    <w:rsid w:val="00CE421E"/>
    <w:rsid w:val="00CE49AE"/>
    <w:rsid w:val="00CE4F8B"/>
    <w:rsid w:val="00CE4FA0"/>
    <w:rsid w:val="00CE597D"/>
    <w:rsid w:val="00CE6378"/>
    <w:rsid w:val="00CE7314"/>
    <w:rsid w:val="00CE7370"/>
    <w:rsid w:val="00CE75C6"/>
    <w:rsid w:val="00CE7998"/>
    <w:rsid w:val="00CE7F74"/>
    <w:rsid w:val="00CF027E"/>
    <w:rsid w:val="00CF03A8"/>
    <w:rsid w:val="00CF0C5D"/>
    <w:rsid w:val="00CF27A8"/>
    <w:rsid w:val="00CF287C"/>
    <w:rsid w:val="00CF32AB"/>
    <w:rsid w:val="00CF359A"/>
    <w:rsid w:val="00CF3790"/>
    <w:rsid w:val="00CF3A95"/>
    <w:rsid w:val="00CF3B66"/>
    <w:rsid w:val="00CF4C7C"/>
    <w:rsid w:val="00CF4F42"/>
    <w:rsid w:val="00CF57C7"/>
    <w:rsid w:val="00CF5998"/>
    <w:rsid w:val="00CF6AD3"/>
    <w:rsid w:val="00CF7537"/>
    <w:rsid w:val="00CF7C58"/>
    <w:rsid w:val="00D02AC0"/>
    <w:rsid w:val="00D03EDE"/>
    <w:rsid w:val="00D03FFD"/>
    <w:rsid w:val="00D05563"/>
    <w:rsid w:val="00D065BC"/>
    <w:rsid w:val="00D06D97"/>
    <w:rsid w:val="00D07B94"/>
    <w:rsid w:val="00D07EC2"/>
    <w:rsid w:val="00D10778"/>
    <w:rsid w:val="00D10FA1"/>
    <w:rsid w:val="00D1109F"/>
    <w:rsid w:val="00D11A6D"/>
    <w:rsid w:val="00D147F5"/>
    <w:rsid w:val="00D1494B"/>
    <w:rsid w:val="00D14C5D"/>
    <w:rsid w:val="00D14F3F"/>
    <w:rsid w:val="00D154BD"/>
    <w:rsid w:val="00D15929"/>
    <w:rsid w:val="00D15A2A"/>
    <w:rsid w:val="00D16868"/>
    <w:rsid w:val="00D17DCE"/>
    <w:rsid w:val="00D21563"/>
    <w:rsid w:val="00D22CEF"/>
    <w:rsid w:val="00D22D30"/>
    <w:rsid w:val="00D2530E"/>
    <w:rsid w:val="00D25A1A"/>
    <w:rsid w:val="00D26614"/>
    <w:rsid w:val="00D2719E"/>
    <w:rsid w:val="00D2759E"/>
    <w:rsid w:val="00D278A7"/>
    <w:rsid w:val="00D27B3D"/>
    <w:rsid w:val="00D3051E"/>
    <w:rsid w:val="00D31D3E"/>
    <w:rsid w:val="00D32097"/>
    <w:rsid w:val="00D3238B"/>
    <w:rsid w:val="00D33009"/>
    <w:rsid w:val="00D33ACD"/>
    <w:rsid w:val="00D348E4"/>
    <w:rsid w:val="00D3632F"/>
    <w:rsid w:val="00D37880"/>
    <w:rsid w:val="00D408BB"/>
    <w:rsid w:val="00D40DAB"/>
    <w:rsid w:val="00D4125C"/>
    <w:rsid w:val="00D4171F"/>
    <w:rsid w:val="00D423C8"/>
    <w:rsid w:val="00D42CA0"/>
    <w:rsid w:val="00D43E70"/>
    <w:rsid w:val="00D4545D"/>
    <w:rsid w:val="00D5003E"/>
    <w:rsid w:val="00D50CBA"/>
    <w:rsid w:val="00D51146"/>
    <w:rsid w:val="00D5147E"/>
    <w:rsid w:val="00D51890"/>
    <w:rsid w:val="00D51B09"/>
    <w:rsid w:val="00D525B7"/>
    <w:rsid w:val="00D52AB2"/>
    <w:rsid w:val="00D52DD8"/>
    <w:rsid w:val="00D53155"/>
    <w:rsid w:val="00D53BD8"/>
    <w:rsid w:val="00D53E16"/>
    <w:rsid w:val="00D545F1"/>
    <w:rsid w:val="00D54DB1"/>
    <w:rsid w:val="00D5568B"/>
    <w:rsid w:val="00D55C99"/>
    <w:rsid w:val="00D56237"/>
    <w:rsid w:val="00D56839"/>
    <w:rsid w:val="00D56A09"/>
    <w:rsid w:val="00D57451"/>
    <w:rsid w:val="00D611F3"/>
    <w:rsid w:val="00D61596"/>
    <w:rsid w:val="00D61897"/>
    <w:rsid w:val="00D61AF8"/>
    <w:rsid w:val="00D62103"/>
    <w:rsid w:val="00D63046"/>
    <w:rsid w:val="00D63863"/>
    <w:rsid w:val="00D63FEE"/>
    <w:rsid w:val="00D641E5"/>
    <w:rsid w:val="00D65BEE"/>
    <w:rsid w:val="00D66AA4"/>
    <w:rsid w:val="00D675D0"/>
    <w:rsid w:val="00D676FB"/>
    <w:rsid w:val="00D701A1"/>
    <w:rsid w:val="00D717AF"/>
    <w:rsid w:val="00D71842"/>
    <w:rsid w:val="00D72E1A"/>
    <w:rsid w:val="00D74071"/>
    <w:rsid w:val="00D74EF6"/>
    <w:rsid w:val="00D76083"/>
    <w:rsid w:val="00D8023F"/>
    <w:rsid w:val="00D819C3"/>
    <w:rsid w:val="00D8286B"/>
    <w:rsid w:val="00D82B0E"/>
    <w:rsid w:val="00D84E2B"/>
    <w:rsid w:val="00D87747"/>
    <w:rsid w:val="00D87CA4"/>
    <w:rsid w:val="00D90384"/>
    <w:rsid w:val="00D90C34"/>
    <w:rsid w:val="00D90F58"/>
    <w:rsid w:val="00D93BE3"/>
    <w:rsid w:val="00D94390"/>
    <w:rsid w:val="00D945AF"/>
    <w:rsid w:val="00D94635"/>
    <w:rsid w:val="00D94D8B"/>
    <w:rsid w:val="00D9542E"/>
    <w:rsid w:val="00D95588"/>
    <w:rsid w:val="00D957EA"/>
    <w:rsid w:val="00D958E3"/>
    <w:rsid w:val="00D95F4C"/>
    <w:rsid w:val="00D96F6E"/>
    <w:rsid w:val="00DA19A1"/>
    <w:rsid w:val="00DA3AEE"/>
    <w:rsid w:val="00DA5683"/>
    <w:rsid w:val="00DA59EB"/>
    <w:rsid w:val="00DA711A"/>
    <w:rsid w:val="00DA759E"/>
    <w:rsid w:val="00DB11AA"/>
    <w:rsid w:val="00DB11F4"/>
    <w:rsid w:val="00DB14D9"/>
    <w:rsid w:val="00DB18A3"/>
    <w:rsid w:val="00DB20BE"/>
    <w:rsid w:val="00DB3288"/>
    <w:rsid w:val="00DB4D77"/>
    <w:rsid w:val="00DB6D91"/>
    <w:rsid w:val="00DC0010"/>
    <w:rsid w:val="00DC1896"/>
    <w:rsid w:val="00DC19D1"/>
    <w:rsid w:val="00DC1A29"/>
    <w:rsid w:val="00DC1D4C"/>
    <w:rsid w:val="00DC3768"/>
    <w:rsid w:val="00DC3F52"/>
    <w:rsid w:val="00DC4267"/>
    <w:rsid w:val="00DC49C6"/>
    <w:rsid w:val="00DC4A9D"/>
    <w:rsid w:val="00DC4EE4"/>
    <w:rsid w:val="00DC5488"/>
    <w:rsid w:val="00DC58B3"/>
    <w:rsid w:val="00DC5DB3"/>
    <w:rsid w:val="00DC6D9C"/>
    <w:rsid w:val="00DC7587"/>
    <w:rsid w:val="00DD0B61"/>
    <w:rsid w:val="00DD1DCF"/>
    <w:rsid w:val="00DD2039"/>
    <w:rsid w:val="00DD2ED7"/>
    <w:rsid w:val="00DD356D"/>
    <w:rsid w:val="00DD41C8"/>
    <w:rsid w:val="00DD5505"/>
    <w:rsid w:val="00DD6237"/>
    <w:rsid w:val="00DE135B"/>
    <w:rsid w:val="00DE13AB"/>
    <w:rsid w:val="00DE1C7E"/>
    <w:rsid w:val="00DE2DAA"/>
    <w:rsid w:val="00DE31AD"/>
    <w:rsid w:val="00DE3A82"/>
    <w:rsid w:val="00DE4C55"/>
    <w:rsid w:val="00DE714A"/>
    <w:rsid w:val="00DE7429"/>
    <w:rsid w:val="00DF27CE"/>
    <w:rsid w:val="00DF2CB8"/>
    <w:rsid w:val="00DF3A66"/>
    <w:rsid w:val="00DF3E32"/>
    <w:rsid w:val="00DF6254"/>
    <w:rsid w:val="00DF6D99"/>
    <w:rsid w:val="00DF7373"/>
    <w:rsid w:val="00DF73AC"/>
    <w:rsid w:val="00DF7613"/>
    <w:rsid w:val="00E0041D"/>
    <w:rsid w:val="00E007C7"/>
    <w:rsid w:val="00E009AC"/>
    <w:rsid w:val="00E017E3"/>
    <w:rsid w:val="00E0206F"/>
    <w:rsid w:val="00E04943"/>
    <w:rsid w:val="00E052E0"/>
    <w:rsid w:val="00E063DF"/>
    <w:rsid w:val="00E065C5"/>
    <w:rsid w:val="00E10B86"/>
    <w:rsid w:val="00E115D3"/>
    <w:rsid w:val="00E11BD7"/>
    <w:rsid w:val="00E11C4E"/>
    <w:rsid w:val="00E11D4C"/>
    <w:rsid w:val="00E1374A"/>
    <w:rsid w:val="00E13802"/>
    <w:rsid w:val="00E14E0C"/>
    <w:rsid w:val="00E14E59"/>
    <w:rsid w:val="00E152CF"/>
    <w:rsid w:val="00E158C4"/>
    <w:rsid w:val="00E15AA3"/>
    <w:rsid w:val="00E16DF8"/>
    <w:rsid w:val="00E20A7D"/>
    <w:rsid w:val="00E20EC0"/>
    <w:rsid w:val="00E21452"/>
    <w:rsid w:val="00E216E5"/>
    <w:rsid w:val="00E23140"/>
    <w:rsid w:val="00E237D1"/>
    <w:rsid w:val="00E2410B"/>
    <w:rsid w:val="00E24350"/>
    <w:rsid w:val="00E244B4"/>
    <w:rsid w:val="00E2520C"/>
    <w:rsid w:val="00E27691"/>
    <w:rsid w:val="00E2793E"/>
    <w:rsid w:val="00E33631"/>
    <w:rsid w:val="00E3384C"/>
    <w:rsid w:val="00E34114"/>
    <w:rsid w:val="00E34126"/>
    <w:rsid w:val="00E34E86"/>
    <w:rsid w:val="00E35478"/>
    <w:rsid w:val="00E359CA"/>
    <w:rsid w:val="00E3673D"/>
    <w:rsid w:val="00E4035A"/>
    <w:rsid w:val="00E41835"/>
    <w:rsid w:val="00E42776"/>
    <w:rsid w:val="00E439C5"/>
    <w:rsid w:val="00E44412"/>
    <w:rsid w:val="00E4454D"/>
    <w:rsid w:val="00E45DD4"/>
    <w:rsid w:val="00E45E67"/>
    <w:rsid w:val="00E46774"/>
    <w:rsid w:val="00E468B7"/>
    <w:rsid w:val="00E46FF2"/>
    <w:rsid w:val="00E47174"/>
    <w:rsid w:val="00E50821"/>
    <w:rsid w:val="00E50C04"/>
    <w:rsid w:val="00E5332E"/>
    <w:rsid w:val="00E53541"/>
    <w:rsid w:val="00E535C7"/>
    <w:rsid w:val="00E535F7"/>
    <w:rsid w:val="00E53C61"/>
    <w:rsid w:val="00E53E59"/>
    <w:rsid w:val="00E53E98"/>
    <w:rsid w:val="00E541F4"/>
    <w:rsid w:val="00E548DC"/>
    <w:rsid w:val="00E54ADA"/>
    <w:rsid w:val="00E550A8"/>
    <w:rsid w:val="00E55B88"/>
    <w:rsid w:val="00E55EFF"/>
    <w:rsid w:val="00E57139"/>
    <w:rsid w:val="00E60228"/>
    <w:rsid w:val="00E60466"/>
    <w:rsid w:val="00E604F7"/>
    <w:rsid w:val="00E60523"/>
    <w:rsid w:val="00E60C67"/>
    <w:rsid w:val="00E60D4C"/>
    <w:rsid w:val="00E61418"/>
    <w:rsid w:val="00E62663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5644"/>
    <w:rsid w:val="00E76B97"/>
    <w:rsid w:val="00E777F8"/>
    <w:rsid w:val="00E8158A"/>
    <w:rsid w:val="00E81B5B"/>
    <w:rsid w:val="00E833F5"/>
    <w:rsid w:val="00E84296"/>
    <w:rsid w:val="00E846B3"/>
    <w:rsid w:val="00E84B03"/>
    <w:rsid w:val="00E84B19"/>
    <w:rsid w:val="00E860BB"/>
    <w:rsid w:val="00E8631B"/>
    <w:rsid w:val="00E87450"/>
    <w:rsid w:val="00E87A93"/>
    <w:rsid w:val="00E87B10"/>
    <w:rsid w:val="00E902AB"/>
    <w:rsid w:val="00E90C53"/>
    <w:rsid w:val="00E90F78"/>
    <w:rsid w:val="00E91A36"/>
    <w:rsid w:val="00E91DF8"/>
    <w:rsid w:val="00E9240E"/>
    <w:rsid w:val="00E92A40"/>
    <w:rsid w:val="00E9308B"/>
    <w:rsid w:val="00E93471"/>
    <w:rsid w:val="00E94E81"/>
    <w:rsid w:val="00E9557B"/>
    <w:rsid w:val="00E95753"/>
    <w:rsid w:val="00E958B5"/>
    <w:rsid w:val="00E95A75"/>
    <w:rsid w:val="00E95B9C"/>
    <w:rsid w:val="00E95EBC"/>
    <w:rsid w:val="00EA0256"/>
    <w:rsid w:val="00EA043C"/>
    <w:rsid w:val="00EA1043"/>
    <w:rsid w:val="00EA15EC"/>
    <w:rsid w:val="00EA1E56"/>
    <w:rsid w:val="00EA2847"/>
    <w:rsid w:val="00EA3653"/>
    <w:rsid w:val="00EA39E8"/>
    <w:rsid w:val="00EA40EE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1D8A"/>
    <w:rsid w:val="00EB25AB"/>
    <w:rsid w:val="00EB25B1"/>
    <w:rsid w:val="00EB2E55"/>
    <w:rsid w:val="00EB2FF3"/>
    <w:rsid w:val="00EB3120"/>
    <w:rsid w:val="00EB45BB"/>
    <w:rsid w:val="00EC03BE"/>
    <w:rsid w:val="00EC0C2D"/>
    <w:rsid w:val="00EC1B2D"/>
    <w:rsid w:val="00EC1D3E"/>
    <w:rsid w:val="00EC3ACA"/>
    <w:rsid w:val="00EC4AF7"/>
    <w:rsid w:val="00EC5328"/>
    <w:rsid w:val="00EC5541"/>
    <w:rsid w:val="00EC5FF6"/>
    <w:rsid w:val="00EC62BA"/>
    <w:rsid w:val="00ED00DE"/>
    <w:rsid w:val="00ED021D"/>
    <w:rsid w:val="00ED048F"/>
    <w:rsid w:val="00ED0992"/>
    <w:rsid w:val="00ED0A8D"/>
    <w:rsid w:val="00ED0EC1"/>
    <w:rsid w:val="00ED116C"/>
    <w:rsid w:val="00ED1838"/>
    <w:rsid w:val="00ED32C5"/>
    <w:rsid w:val="00ED4CA2"/>
    <w:rsid w:val="00ED5319"/>
    <w:rsid w:val="00ED5A01"/>
    <w:rsid w:val="00ED64E0"/>
    <w:rsid w:val="00ED7598"/>
    <w:rsid w:val="00EE082D"/>
    <w:rsid w:val="00EE08C5"/>
    <w:rsid w:val="00EE397B"/>
    <w:rsid w:val="00EE4827"/>
    <w:rsid w:val="00EE5DC0"/>
    <w:rsid w:val="00EE639B"/>
    <w:rsid w:val="00EE73EA"/>
    <w:rsid w:val="00EF006D"/>
    <w:rsid w:val="00EF0DBD"/>
    <w:rsid w:val="00EF12AC"/>
    <w:rsid w:val="00EF21E2"/>
    <w:rsid w:val="00EF2C8E"/>
    <w:rsid w:val="00EF2D06"/>
    <w:rsid w:val="00EF2E76"/>
    <w:rsid w:val="00EF3BFD"/>
    <w:rsid w:val="00EF692D"/>
    <w:rsid w:val="00EF6A09"/>
    <w:rsid w:val="00EF72A1"/>
    <w:rsid w:val="00EF738B"/>
    <w:rsid w:val="00F00B2A"/>
    <w:rsid w:val="00F01548"/>
    <w:rsid w:val="00F01774"/>
    <w:rsid w:val="00F01B96"/>
    <w:rsid w:val="00F01D83"/>
    <w:rsid w:val="00F01FD0"/>
    <w:rsid w:val="00F0387E"/>
    <w:rsid w:val="00F03B43"/>
    <w:rsid w:val="00F040F9"/>
    <w:rsid w:val="00F045E1"/>
    <w:rsid w:val="00F046B7"/>
    <w:rsid w:val="00F06541"/>
    <w:rsid w:val="00F070D6"/>
    <w:rsid w:val="00F075D0"/>
    <w:rsid w:val="00F07F4E"/>
    <w:rsid w:val="00F11730"/>
    <w:rsid w:val="00F12AD3"/>
    <w:rsid w:val="00F12C1A"/>
    <w:rsid w:val="00F133E1"/>
    <w:rsid w:val="00F1444B"/>
    <w:rsid w:val="00F14691"/>
    <w:rsid w:val="00F1584B"/>
    <w:rsid w:val="00F15D19"/>
    <w:rsid w:val="00F16046"/>
    <w:rsid w:val="00F173FD"/>
    <w:rsid w:val="00F17CDF"/>
    <w:rsid w:val="00F2058B"/>
    <w:rsid w:val="00F20DB4"/>
    <w:rsid w:val="00F212BA"/>
    <w:rsid w:val="00F229F9"/>
    <w:rsid w:val="00F22F05"/>
    <w:rsid w:val="00F2372B"/>
    <w:rsid w:val="00F26F6D"/>
    <w:rsid w:val="00F2776C"/>
    <w:rsid w:val="00F27C7B"/>
    <w:rsid w:val="00F30825"/>
    <w:rsid w:val="00F30B86"/>
    <w:rsid w:val="00F3162C"/>
    <w:rsid w:val="00F31A81"/>
    <w:rsid w:val="00F32027"/>
    <w:rsid w:val="00F32A82"/>
    <w:rsid w:val="00F32FFD"/>
    <w:rsid w:val="00F34042"/>
    <w:rsid w:val="00F34BD1"/>
    <w:rsid w:val="00F34CD9"/>
    <w:rsid w:val="00F370D1"/>
    <w:rsid w:val="00F378C5"/>
    <w:rsid w:val="00F4507E"/>
    <w:rsid w:val="00F45E10"/>
    <w:rsid w:val="00F45E58"/>
    <w:rsid w:val="00F46173"/>
    <w:rsid w:val="00F47ABE"/>
    <w:rsid w:val="00F501DB"/>
    <w:rsid w:val="00F50E84"/>
    <w:rsid w:val="00F50EF1"/>
    <w:rsid w:val="00F50F21"/>
    <w:rsid w:val="00F526EF"/>
    <w:rsid w:val="00F538EE"/>
    <w:rsid w:val="00F56484"/>
    <w:rsid w:val="00F56C05"/>
    <w:rsid w:val="00F56E59"/>
    <w:rsid w:val="00F57052"/>
    <w:rsid w:val="00F61161"/>
    <w:rsid w:val="00F6182E"/>
    <w:rsid w:val="00F628A6"/>
    <w:rsid w:val="00F62EA8"/>
    <w:rsid w:val="00F632FA"/>
    <w:rsid w:val="00F63B0A"/>
    <w:rsid w:val="00F63DC4"/>
    <w:rsid w:val="00F63E12"/>
    <w:rsid w:val="00F64A0E"/>
    <w:rsid w:val="00F651D8"/>
    <w:rsid w:val="00F6537B"/>
    <w:rsid w:val="00F66D2F"/>
    <w:rsid w:val="00F67546"/>
    <w:rsid w:val="00F70310"/>
    <w:rsid w:val="00F70406"/>
    <w:rsid w:val="00F7099B"/>
    <w:rsid w:val="00F71912"/>
    <w:rsid w:val="00F735BB"/>
    <w:rsid w:val="00F74937"/>
    <w:rsid w:val="00F7496A"/>
    <w:rsid w:val="00F774C1"/>
    <w:rsid w:val="00F77E2B"/>
    <w:rsid w:val="00F80460"/>
    <w:rsid w:val="00F8084F"/>
    <w:rsid w:val="00F809BC"/>
    <w:rsid w:val="00F82A79"/>
    <w:rsid w:val="00F8318B"/>
    <w:rsid w:val="00F83A81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A97"/>
    <w:rsid w:val="00F93CBA"/>
    <w:rsid w:val="00F93DAF"/>
    <w:rsid w:val="00F94036"/>
    <w:rsid w:val="00F94C74"/>
    <w:rsid w:val="00F94CBD"/>
    <w:rsid w:val="00F95ADC"/>
    <w:rsid w:val="00F97AB2"/>
    <w:rsid w:val="00FA0A43"/>
    <w:rsid w:val="00FA0F14"/>
    <w:rsid w:val="00FA16E3"/>
    <w:rsid w:val="00FA1886"/>
    <w:rsid w:val="00FA1977"/>
    <w:rsid w:val="00FA37F1"/>
    <w:rsid w:val="00FA3E25"/>
    <w:rsid w:val="00FA49ED"/>
    <w:rsid w:val="00FA5E4E"/>
    <w:rsid w:val="00FA6CB5"/>
    <w:rsid w:val="00FA73F2"/>
    <w:rsid w:val="00FA7C6D"/>
    <w:rsid w:val="00FB03EA"/>
    <w:rsid w:val="00FB0BD1"/>
    <w:rsid w:val="00FB1386"/>
    <w:rsid w:val="00FB1962"/>
    <w:rsid w:val="00FB2112"/>
    <w:rsid w:val="00FB307E"/>
    <w:rsid w:val="00FB3E3D"/>
    <w:rsid w:val="00FB3F54"/>
    <w:rsid w:val="00FB4F84"/>
    <w:rsid w:val="00FB52F3"/>
    <w:rsid w:val="00FB56F1"/>
    <w:rsid w:val="00FB65D3"/>
    <w:rsid w:val="00FB6B74"/>
    <w:rsid w:val="00FB6C6B"/>
    <w:rsid w:val="00FB720E"/>
    <w:rsid w:val="00FB7598"/>
    <w:rsid w:val="00FB7C17"/>
    <w:rsid w:val="00FC032C"/>
    <w:rsid w:val="00FC0A2D"/>
    <w:rsid w:val="00FC0D33"/>
    <w:rsid w:val="00FC1D4F"/>
    <w:rsid w:val="00FC2BA3"/>
    <w:rsid w:val="00FC2F1B"/>
    <w:rsid w:val="00FC4D31"/>
    <w:rsid w:val="00FC6BCC"/>
    <w:rsid w:val="00FC6C75"/>
    <w:rsid w:val="00FC71D7"/>
    <w:rsid w:val="00FC736F"/>
    <w:rsid w:val="00FC79E0"/>
    <w:rsid w:val="00FD01C3"/>
    <w:rsid w:val="00FD0D5B"/>
    <w:rsid w:val="00FD1045"/>
    <w:rsid w:val="00FD1195"/>
    <w:rsid w:val="00FD194D"/>
    <w:rsid w:val="00FD1D6F"/>
    <w:rsid w:val="00FD2879"/>
    <w:rsid w:val="00FD3250"/>
    <w:rsid w:val="00FD3BD9"/>
    <w:rsid w:val="00FD3EE3"/>
    <w:rsid w:val="00FD51CE"/>
    <w:rsid w:val="00FD71E6"/>
    <w:rsid w:val="00FD73F6"/>
    <w:rsid w:val="00FD7DAF"/>
    <w:rsid w:val="00FE085B"/>
    <w:rsid w:val="00FE11A8"/>
    <w:rsid w:val="00FE1F6A"/>
    <w:rsid w:val="00FE229A"/>
    <w:rsid w:val="00FE4044"/>
    <w:rsid w:val="00FE5C15"/>
    <w:rsid w:val="00FF04C1"/>
    <w:rsid w:val="00FF051E"/>
    <w:rsid w:val="00FF1FA5"/>
    <w:rsid w:val="00FF29BA"/>
    <w:rsid w:val="00FF2B38"/>
    <w:rsid w:val="00FF4078"/>
    <w:rsid w:val="00FF4697"/>
    <w:rsid w:val="00FF47CD"/>
    <w:rsid w:val="00FF4ADC"/>
    <w:rsid w:val="00FF4D8E"/>
    <w:rsid w:val="00FF563D"/>
    <w:rsid w:val="00FF56D7"/>
    <w:rsid w:val="00FF588D"/>
    <w:rsid w:val="00FF5AB6"/>
    <w:rsid w:val="00FF5B4C"/>
    <w:rsid w:val="00FF6419"/>
    <w:rsid w:val="00FF6853"/>
    <w:rsid w:val="00FF6D33"/>
    <w:rsid w:val="00FF6F2F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4B19C7C9-3272-4272-A602-EEA93A185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E95B9C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CE1960"/>
    <w:pPr>
      <w:numPr>
        <w:ilvl w:val="2"/>
        <w:numId w:val="3"/>
      </w:numPr>
      <w:spacing w:after="0"/>
      <w:jc w:val="both"/>
    </w:pPr>
  </w:style>
  <w:style w:type="character" w:customStyle="1" w:styleId="Bullet-3Char">
    <w:name w:val="Bullet-3 Char"/>
    <w:link w:val="Bullet-3"/>
    <w:rsid w:val="00CE1960"/>
    <w:rPr>
      <w:rFonts w:eastAsia="맑은 고딕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DC3768"/>
    <w:pPr>
      <w:numPr>
        <w:ilvl w:val="0"/>
      </w:numPr>
    </w:pPr>
    <w:rPr>
      <w:rFonts w:eastAsia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DC3768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CE1960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CE1960"/>
    <w:rPr>
      <w:rFonts w:eastAsia="맑은 고딕"/>
      <w:lang w:val="en-AU" w:eastAsia="en-US"/>
    </w:rPr>
  </w:style>
  <w:style w:type="character" w:customStyle="1" w:styleId="bulletlevel1Char">
    <w:name w:val="bullet level 1 Char"/>
    <w:link w:val="bulletlevel1"/>
    <w:rsid w:val="00DC3768"/>
    <w:rPr>
      <w:rFonts w:eastAsia="Times New Roman"/>
      <w:lang w:val="en-AU" w:eastAsia="en-US"/>
    </w:rPr>
  </w:style>
  <w:style w:type="character" w:customStyle="1" w:styleId="bulletlevel2Char">
    <w:name w:val="bullet level 2 Char"/>
    <w:link w:val="bulletlevel2"/>
    <w:rsid w:val="00DC3768"/>
    <w:rPr>
      <w:rFonts w:eastAsia="맑은 고딕"/>
      <w:lang w:val="en-AU" w:eastAsia="en-US"/>
    </w:rPr>
  </w:style>
  <w:style w:type="paragraph" w:customStyle="1" w:styleId="TH">
    <w:name w:val="TH"/>
    <w:basedOn w:val="a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qFormat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">
    <w:name w:val="Style1"/>
    <w:basedOn w:val="a"/>
    <w:link w:val="Style1Char"/>
    <w:qFormat/>
    <w:rsid w:val="00027959"/>
    <w:pPr>
      <w:spacing w:after="120" w:line="360" w:lineRule="auto"/>
      <w:jc w:val="both"/>
    </w:pPr>
    <w:rPr>
      <w:rFonts w:eastAsia="바탕"/>
      <w:lang w:val="en-US"/>
    </w:rPr>
  </w:style>
  <w:style w:type="character" w:customStyle="1" w:styleId="Style1Char">
    <w:name w:val="Style1 Char"/>
    <w:link w:val="Style1"/>
    <w:rsid w:val="00027959"/>
    <w:rPr>
      <w:lang w:eastAsia="en-US"/>
    </w:rPr>
  </w:style>
  <w:style w:type="character" w:customStyle="1" w:styleId="Char0">
    <w:name w:val="목록 단락 Char"/>
    <w:aliases w:val="- Bullets Char,リスト段落 Char"/>
    <w:link w:val="a4"/>
    <w:uiPriority w:val="34"/>
    <w:qFormat/>
    <w:rsid w:val="00783A87"/>
    <w:rPr>
      <w:rFonts w:eastAsia="맑은 고딕"/>
      <w:lang w:val="en-GB" w:eastAsia="en-US"/>
    </w:rPr>
  </w:style>
  <w:style w:type="paragraph" w:customStyle="1" w:styleId="RAN1text">
    <w:name w:val="RAN1 text"/>
    <w:basedOn w:val="ae"/>
    <w:link w:val="RAN1textChar"/>
    <w:qFormat/>
    <w:rsid w:val="00C96681"/>
    <w:pPr>
      <w:spacing w:after="0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C96681"/>
    <w:rPr>
      <w:rFonts w:eastAsia="MS Mincho"/>
      <w:szCs w:val="24"/>
      <w:lang w:val="x-none" w:eastAsia="x-none"/>
    </w:rPr>
  </w:style>
  <w:style w:type="paragraph" w:customStyle="1" w:styleId="RAN1bullet1">
    <w:name w:val="RAN1 bullet1"/>
    <w:basedOn w:val="a"/>
    <w:link w:val="RAN1bullet1Char"/>
    <w:qFormat/>
    <w:rsid w:val="00C96681"/>
    <w:pPr>
      <w:numPr>
        <w:numId w:val="7"/>
      </w:numPr>
      <w:spacing w:after="0"/>
    </w:pPr>
    <w:rPr>
      <w:rFonts w:ascii="Times" w:eastAsia="바탕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C96681"/>
    <w:rPr>
      <w:rFonts w:ascii="Times" w:hAnsi="Times"/>
      <w:szCs w:val="24"/>
      <w:lang w:val="en-GB" w:eastAsia="x-none"/>
    </w:rPr>
  </w:style>
  <w:style w:type="paragraph" w:customStyle="1" w:styleId="Proposal">
    <w:name w:val="Proposal"/>
    <w:basedOn w:val="a"/>
    <w:link w:val="ProposalChar"/>
    <w:qFormat/>
    <w:rsid w:val="000B1F85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rsid w:val="000B1F85"/>
    <w:rPr>
      <w:rFonts w:eastAsia="Times New Roman"/>
      <w:b/>
      <w:bCs/>
      <w:lang w:val="en-GB" w:eastAsia="zh-CN"/>
    </w:rPr>
  </w:style>
  <w:style w:type="paragraph" w:customStyle="1" w:styleId="bullet1">
    <w:name w:val="bullet1"/>
    <w:basedOn w:val="a"/>
    <w:link w:val="bullet1Char"/>
    <w:qFormat/>
    <w:rsid w:val="00122BDA"/>
    <w:pPr>
      <w:numPr>
        <w:numId w:val="15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122BDA"/>
    <w:pPr>
      <w:numPr>
        <w:ilvl w:val="1"/>
        <w:numId w:val="15"/>
      </w:numPr>
      <w:spacing w:after="0"/>
    </w:pPr>
    <w:rPr>
      <w:rFonts w:ascii="Times" w:eastAsia="SimSun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122BDA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a"/>
    <w:qFormat/>
    <w:rsid w:val="00122BDA"/>
    <w:pPr>
      <w:numPr>
        <w:ilvl w:val="2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122BDA"/>
    <w:pPr>
      <w:numPr>
        <w:ilvl w:val="3"/>
        <w:numId w:val="15"/>
      </w:numPr>
      <w:spacing w:after="0"/>
    </w:pPr>
    <w:rPr>
      <w:rFonts w:ascii="Times" w:eastAsia="바탕" w:hAnsi="Times"/>
      <w:szCs w:val="24"/>
    </w:rPr>
  </w:style>
  <w:style w:type="paragraph" w:customStyle="1" w:styleId="text">
    <w:name w:val="text"/>
    <w:basedOn w:val="a"/>
    <w:link w:val="textChar"/>
    <w:qFormat/>
    <w:rsid w:val="00122BDA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rsid w:val="00122BDA"/>
    <w:rPr>
      <w:rFonts w:ascii="Calibri" w:eastAsia="SimSun" w:hAnsi="Calibri"/>
      <w:kern w:val="2"/>
      <w:sz w:val="24"/>
      <w:lang w:eastAsia="zh-CN"/>
    </w:rPr>
  </w:style>
  <w:style w:type="character" w:customStyle="1" w:styleId="bullet2Char">
    <w:name w:val="bullet2 Char"/>
    <w:link w:val="bullet2"/>
    <w:rsid w:val="00122BDA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2">
    <w:name w:val="B2"/>
    <w:basedOn w:val="a"/>
    <w:link w:val="B2Char"/>
    <w:qFormat/>
    <w:rsid w:val="005410E9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qFormat/>
    <w:locked/>
    <w:rsid w:val="005410E9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5410E9"/>
    <w:pPr>
      <w:numPr>
        <w:ilvl w:val="2"/>
        <w:numId w:val="1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E95B9C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locked/>
    <w:rsid w:val="00322C06"/>
    <w:rPr>
      <w:lang w:val="en-GB" w:eastAsia="en-US"/>
    </w:rPr>
  </w:style>
  <w:style w:type="paragraph" w:customStyle="1" w:styleId="bullet">
    <w:name w:val="bullet"/>
    <w:basedOn w:val="a4"/>
    <w:qFormat/>
    <w:rsid w:val="008D37B6"/>
    <w:pPr>
      <w:numPr>
        <w:numId w:val="19"/>
      </w:numPr>
      <w:spacing w:after="0"/>
      <w:ind w:leftChars="0" w:left="0"/>
      <w:contextualSpacing/>
    </w:pPr>
    <w:rPr>
      <w:rFonts w:eastAsiaTheme="minorEastAsia"/>
      <w:szCs w:val="24"/>
      <w:lang w:val="en-US"/>
    </w:rPr>
  </w:style>
  <w:style w:type="paragraph" w:customStyle="1" w:styleId="PL">
    <w:name w:val="PL"/>
    <w:link w:val="PLChar"/>
    <w:qFormat/>
    <w:rsid w:val="00497A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97AC0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erschrift1H1">
    <w:name w:val="Überschrift 1.H1"/>
    <w:basedOn w:val="a"/>
    <w:next w:val="a"/>
    <w:rsid w:val="00EB2FF3"/>
    <w:pPr>
      <w:keepNext/>
      <w:keepLines/>
      <w:numPr>
        <w:numId w:val="22"/>
      </w:numPr>
      <w:pBdr>
        <w:top w:val="single" w:sz="12" w:space="3" w:color="auto"/>
      </w:pBdr>
      <w:tabs>
        <w:tab w:val="clear" w:pos="360"/>
      </w:tabs>
      <w:overflowPunct w:val="0"/>
      <w:autoSpaceDE w:val="0"/>
      <w:autoSpaceDN w:val="0"/>
      <w:adjustRightInd w:val="0"/>
      <w:spacing w:before="240"/>
      <w:ind w:left="800" w:hanging="40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doc">
    <w:name w:val="tdoc"/>
    <w:basedOn w:val="a"/>
    <w:link w:val="tdocChar"/>
    <w:qFormat/>
    <w:rsid w:val="00BE4ABE"/>
    <w:pPr>
      <w:spacing w:after="0"/>
      <w:ind w:left="1440" w:hanging="1440"/>
    </w:pPr>
    <w:rPr>
      <w:rFonts w:ascii="Times" w:eastAsia="바탕" w:hAnsi="Times"/>
      <w:szCs w:val="24"/>
    </w:rPr>
  </w:style>
  <w:style w:type="character" w:customStyle="1" w:styleId="tdocChar">
    <w:name w:val="tdoc Char"/>
    <w:link w:val="tdoc"/>
    <w:rsid w:val="00BE4ABE"/>
    <w:rPr>
      <w:rFonts w:ascii="Times" w:hAnsi="Times"/>
      <w:szCs w:val="24"/>
      <w:lang w:val="en-GB" w:eastAsia="en-US"/>
    </w:rPr>
  </w:style>
  <w:style w:type="character" w:customStyle="1" w:styleId="B2Char">
    <w:name w:val="B2 Char"/>
    <w:link w:val="B2"/>
    <w:qFormat/>
    <w:rsid w:val="00F01B96"/>
    <w:rPr>
      <w:rFonts w:eastAsiaTheme="minorEastAsia"/>
      <w:lang w:val="en-GB" w:eastAsia="en-US"/>
    </w:rPr>
  </w:style>
  <w:style w:type="character" w:customStyle="1" w:styleId="fntk058">
    <w:name w:val="fnt_k058"/>
    <w:basedOn w:val="a0"/>
    <w:rsid w:val="00CE3CDA"/>
    <w:rPr>
      <w:rFonts w:ascii="굴림" w:hAnsi="굴림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CE3CDA"/>
  </w:style>
  <w:style w:type="paragraph" w:customStyle="1" w:styleId="TAH0">
    <w:name w:val="TAH"/>
    <w:basedOn w:val="TAC"/>
    <w:link w:val="TAHCar"/>
    <w:qFormat/>
    <w:rsid w:val="00954460"/>
    <w:rPr>
      <w:b/>
    </w:rPr>
  </w:style>
  <w:style w:type="paragraph" w:customStyle="1" w:styleId="TAC">
    <w:name w:val="TAC"/>
    <w:basedOn w:val="TAL"/>
    <w:link w:val="TACChar"/>
    <w:qFormat/>
    <w:rsid w:val="00954460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character" w:customStyle="1" w:styleId="TACChar">
    <w:name w:val="TAC Char"/>
    <w:link w:val="TAC"/>
    <w:qFormat/>
    <w:locked/>
    <w:rsid w:val="00954460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0"/>
    <w:qFormat/>
    <w:rsid w:val="00954460"/>
    <w:rPr>
      <w:rFonts w:ascii="Arial" w:eastAsiaTheme="minorEastAsia" w:hAnsi="Arial"/>
      <w:b/>
      <w:sz w:val="18"/>
      <w:lang w:val="en-GB" w:eastAsia="en-US"/>
    </w:rPr>
  </w:style>
  <w:style w:type="table" w:customStyle="1" w:styleId="TableGrid5">
    <w:name w:val="Table Grid5"/>
    <w:basedOn w:val="a1"/>
    <w:next w:val="a6"/>
    <w:uiPriority w:val="39"/>
    <w:qFormat/>
    <w:rsid w:val="00954460"/>
    <w:rPr>
      <w:rFonts w:ascii="Calibri" w:eastAsiaTheme="minorEastAsia" w:hAnsi="Calibri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60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7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98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6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2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4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7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25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5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17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25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3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58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4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55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963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72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5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43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41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6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1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0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2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1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65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76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890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613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6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4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21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81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7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77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8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59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5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070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42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13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2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51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0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77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5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90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84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9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11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2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83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2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4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15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0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8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3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24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6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4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9B26D-8ECF-437D-AFC9-E86BA26E3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747</Words>
  <Characters>4259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 Noh</cp:lastModifiedBy>
  <cp:revision>4</cp:revision>
  <cp:lastPrinted>2012-03-15T10:36:00Z</cp:lastPrinted>
  <dcterms:created xsi:type="dcterms:W3CDTF">2019-01-10T08:03:00Z</dcterms:created>
  <dcterms:modified xsi:type="dcterms:W3CDTF">2019-01-11T07:08:00Z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A8A0603C639AF658ED2FE1C78F6DF011361CF407D4AC4A777D2E31326EA95677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C:\Users\v.chandrasek\Documents\3GPP\ran1\TSGR1_91\draft_tdocs\7.2.3.2_csirs\R1-17xxxxx CSI-RS_v0.docx</vt:lpwstr>
  </property>
</Properties>
</file>